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8E" w:rsidRDefault="005F228E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page1"/>
      <w:bookmarkEnd w:id="0"/>
      <w:r>
        <w:rPr>
          <w:rFonts w:ascii="Times New Roman" w:hAnsi="Times New Roman" w:cs="Times New Roman"/>
          <w:sz w:val="24"/>
          <w:szCs w:val="24"/>
          <w:lang w:val="de-DE"/>
        </w:rPr>
        <w:t>REPUBLIKA HRVATSKA</w:t>
      </w:r>
    </w:p>
    <w:p w:rsidR="005F228E" w:rsidRDefault="0012363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OSNOVNA ŠKOLA „IVAN GORAN KOVAČIĆ“</w:t>
      </w:r>
    </w:p>
    <w:p w:rsidR="005F228E" w:rsidRDefault="0012363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LIŠANE OSTROVIČKE</w:t>
      </w:r>
    </w:p>
    <w:p w:rsidR="005F228E" w:rsidRDefault="005F228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5F228E" w:rsidRDefault="0012363D">
      <w:pPr>
        <w:spacing w:after="160" w:line="259" w:lineRule="auto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sz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F4A24" w:rsidRPr="00A64D9A" w:rsidTr="00447D86">
        <w:tc>
          <w:tcPr>
            <w:tcW w:w="6379" w:type="dxa"/>
          </w:tcPr>
          <w:p w:rsidR="00CF4A24" w:rsidRPr="00A64D9A" w:rsidRDefault="00CF4A24" w:rsidP="00CF4A24">
            <w:pPr>
              <w:spacing w:after="160" w:line="259" w:lineRule="auto"/>
              <w:rPr>
                <w:rFonts w:ascii="Times New Roman" w:eastAsiaTheme="minorHAnsi" w:hAnsi="Times New Roman" w:cs="Times New Roman"/>
                <w:sz w:val="22"/>
                <w:lang w:eastAsia="en-US"/>
              </w:rPr>
            </w:pPr>
            <w:bookmarkStart w:id="1" w:name="_Hlk128748807"/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KLASA: 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64D9A"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                   URBROJ: </w:t>
            </w:r>
            <w:r w:rsidRPr="00A64D9A">
              <w:rPr>
                <w:rFonts w:ascii="Times New Roman" w:eastAsiaTheme="minorHAnsi" w:hAnsi="Times New Roman" w:cs="Times New Roman"/>
                <w:sz w:val="22"/>
                <w:lang w:eastAsia="en-US"/>
              </w:rPr>
              <w:fldChar w:fldCharType="begin"/>
            </w:r>
            <w:r w:rsidRPr="00A64D9A">
              <w:rPr>
                <w:rFonts w:ascii="Times New Roman" w:eastAsiaTheme="minorHAnsi" w:hAnsi="Times New Roman" w:cs="Times New Roman"/>
                <w:sz w:val="22"/>
                <w:lang w:eastAsia="en-US"/>
              </w:rPr>
              <w:instrText xml:space="preserve"> MERGEFIELD  RegistrationNumber  \* MERGEFORMAT </w:instrText>
            </w:r>
            <w:r w:rsidRPr="00A64D9A">
              <w:rPr>
                <w:rFonts w:ascii="Times New Roman" w:eastAsiaTheme="minorHAnsi" w:hAnsi="Times New Roman" w:cs="Times New Roman"/>
                <w:sz w:val="22"/>
                <w:lang w:eastAsia="en-US"/>
              </w:rPr>
              <w:fldChar w:fldCharType="separate"/>
            </w:r>
            <w:r w:rsidRPr="00A64D9A">
              <w:rPr>
                <w:rFonts w:ascii="Times New Roman" w:eastAsiaTheme="minorHAnsi" w:hAnsi="Times New Roman" w:cs="Times New Roman"/>
                <w:noProof/>
                <w:sz w:val="22"/>
                <w:lang w:eastAsia="en-US"/>
              </w:rPr>
              <w:t>«RegistrationNumber»</w:t>
            </w:r>
            <w:r w:rsidRPr="00A64D9A">
              <w:rPr>
                <w:rFonts w:ascii="Times New Roman" w:eastAsiaTheme="minorHAnsi" w:hAnsi="Times New Roman" w:cs="Times New Roman"/>
                <w:sz w:val="22"/>
                <w:lang w:eastAsia="en-US"/>
              </w:rPr>
              <w:fldChar w:fldCharType="end"/>
            </w:r>
            <w:r w:rsidRPr="00A64D9A"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>Lišane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>Ostrovičke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>,</w:t>
            </w:r>
            <w:r w:rsidRPr="00A64D9A"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>15</w:t>
            </w:r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>travnja</w:t>
            </w:r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2025.</w:t>
            </w:r>
            <w:r w:rsidRPr="00A64D9A"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CF4A24" w:rsidRPr="00A64D9A" w:rsidRDefault="00CF4A24" w:rsidP="00447D86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2"/>
                <w:lang w:eastAsia="en-US"/>
              </w:rPr>
            </w:pP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</w:tbl>
    <w:p w:rsidR="005F228E" w:rsidRDefault="005F228E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1"/>
      <w:bookmarkEnd w:id="2"/>
    </w:p>
    <w:p w:rsidR="005F228E" w:rsidRDefault="005F228E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br. 87/08, 86/09, 92/10, 105/10, 90/11, 16/12, 86/12, 126/12, 94/13, 152/14, 7/17, 68/18, 98/19, 64/20, 151/22, 155/23 i 156/23), članka 6. Pravilnika o načinu i postupku zapošljavanja u Osnovnoj školi „Ivan Goran Kovačić“ i članka 72. Statuta Osnovne škole </w:t>
      </w:r>
      <w:r>
        <w:rPr>
          <w:rFonts w:ascii="Times New Roman" w:eastAsia="Book Antiqua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Ivan Goran Kovačić</w:t>
      </w:r>
      <w:r>
        <w:rPr>
          <w:rFonts w:ascii="Times New Roman" w:eastAsia="Book Antiqua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 Lišane Ostrovičke, ravnateljica škole raspisuje</w:t>
      </w:r>
    </w:p>
    <w:p w:rsidR="005F228E" w:rsidRDefault="005F228E">
      <w:pPr>
        <w:spacing w:line="235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5F228E">
      <w:pPr>
        <w:spacing w:line="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NATJEČAJ</w:t>
      </w:r>
    </w:p>
    <w:p w:rsidR="005F228E" w:rsidRDefault="0012363D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 prijem radnika na radno mjesto</w:t>
      </w:r>
    </w:p>
    <w:p w:rsidR="005F228E" w:rsidRDefault="005F228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5F228E">
      <w:pPr>
        <w:spacing w:line="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numPr>
          <w:ilvl w:val="0"/>
          <w:numId w:val="3"/>
        </w:numPr>
        <w:tabs>
          <w:tab w:val="left" w:pos="720"/>
        </w:tabs>
        <w:spacing w:line="232" w:lineRule="auto"/>
        <w:ind w:left="720" w:right="70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66086596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Učitelj/ica </w:t>
      </w:r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Fizike M/Ž </w:t>
      </w:r>
      <w:r>
        <w:rPr>
          <w:rFonts w:ascii="Times New Roman" w:eastAsia="Times New Roman" w:hAnsi="Times New Roman" w:cs="Times New Roman"/>
          <w:sz w:val="24"/>
          <w:szCs w:val="24"/>
        </w:rPr>
        <w:t>–  neodređeno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902DF">
        <w:rPr>
          <w:rFonts w:ascii="Times New Roman" w:eastAsia="Times New Roman" w:hAnsi="Times New Roman" w:cs="Times New Roman"/>
          <w:sz w:val="24"/>
          <w:szCs w:val="24"/>
        </w:rPr>
        <w:t>nepuno radno vrijeme –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sati tjedno 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izvršitelj</w:t>
      </w:r>
    </w:p>
    <w:p w:rsidR="005F228E" w:rsidRDefault="005F228E">
      <w:pPr>
        <w:tabs>
          <w:tab w:val="left" w:pos="720"/>
        </w:tabs>
        <w:spacing w:line="232" w:lineRule="auto"/>
        <w:ind w:right="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28E" w:rsidRDefault="0012363D">
      <w:pPr>
        <w:tabs>
          <w:tab w:val="left" w:pos="720"/>
        </w:tabs>
        <w:spacing w:line="232" w:lineRule="auto"/>
        <w:ind w:right="7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Uvjeti:</w:t>
      </w:r>
    </w:p>
    <w:p w:rsidR="005F228E" w:rsidRDefault="0012363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prijam u radni odnos, uz opći uvjet za zasnivanje radnog odnosa sukladno općim propisima o radu, osoba koja zasniva radni odnos u školi mora ispunjavati i posebne uvjete utvrđene člankom 105. Zakona o odgoju i obrazovanju u osnovnoj i srednjoj školi  (Narodne novine broj 87/08, 86/09, 92/10, 105/10, 90/11, 5/12, 16/12, 86/12, 126/12, 94/13, 152/14, 7/17, 68/18, 98/19, 64/20, 151/22, 155/23 i 156/23 ) i uvjete utvrđene </w:t>
      </w:r>
      <w:r>
        <w:rPr>
          <w:rFonts w:ascii="Times New Roman" w:hAnsi="Times New Roman" w:cs="Times New Roman"/>
          <w:bCs/>
          <w:sz w:val="24"/>
          <w:szCs w:val="24"/>
        </w:rPr>
        <w:t>Pravilnikom o odgovarajućoj vrsti obrazovanja učitelja i stručnih suradnika u osnovnoj školi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(NN 6/19  i 75/20).</w:t>
      </w:r>
    </w:p>
    <w:p w:rsidR="005F228E" w:rsidRDefault="005F228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228E" w:rsidRDefault="0012363D">
      <w:pPr>
        <w:tabs>
          <w:tab w:val="left" w:pos="617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radni odnos ne može biti primljena osoba za čiji prijam postoje zapreke za zasnivanje radnog odnosa iz članka 106. Zakona o odgoju i obrazovanju u osnovnoj i srednjoj školi  (NN broj: 87/08, 86/09, 92/10, 105/10, 90/11, 5/12, 16/12, 86/12, 126/12, 94/13, 152/14, 7/17, 68/18, 98/19, 64/20, 151/22, 155/23 i 156/23). </w:t>
      </w:r>
    </w:p>
    <w:p w:rsidR="005F228E" w:rsidRDefault="0012363D">
      <w:pPr>
        <w:tabs>
          <w:tab w:val="left" w:pos="617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ne postoje zakonske zapreke za zasnivanje radnog odnosa u školi potrebno je dokazati ispravom nadležnog suda odnosno drugog tijela koje ima uvid u kaznenu evidenciju. </w:t>
      </w:r>
    </w:p>
    <w:p w:rsidR="005F228E" w:rsidRDefault="005F228E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:rsidR="005F228E" w:rsidRDefault="005F228E">
      <w:pPr>
        <w:spacing w:line="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potpisanu prijavu potrebno je priložiti sljedeće dokumente:</w:t>
      </w:r>
    </w:p>
    <w:p w:rsidR="005F228E" w:rsidRDefault="005F228E">
      <w:pPr>
        <w:spacing w:line="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Životopis</w:t>
      </w:r>
    </w:p>
    <w:p w:rsidR="005F228E" w:rsidRDefault="0012363D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Preslik diplome (dokaz o stupnju i vrsti stečene stručne spreme)</w:t>
      </w:r>
    </w:p>
    <w:p w:rsidR="005F228E" w:rsidRDefault="0012363D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Preslik domovnice / dokaz o državljanstvu</w:t>
      </w:r>
      <w:bookmarkStart w:id="4" w:name="_Hlk66088599"/>
    </w:p>
    <w:p w:rsidR="005F228E" w:rsidRDefault="0012363D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skladu s člankom 106. Zakona o odgoju i obrazovanju u osnovnoj i srednjoj školi   </w:t>
      </w:r>
      <w:r>
        <w:rPr>
          <w:rFonts w:ascii="Times New Roman" w:hAnsi="Times New Roman" w:cs="Times New Roman"/>
          <w:sz w:val="24"/>
          <w:szCs w:val="24"/>
        </w:rPr>
        <w:t>Uvjerenje nadležnog suda da se protiv kandidata ne vodi kazneni postupak, ne starije od dana objave natječaja.</w:t>
      </w:r>
    </w:p>
    <w:p w:rsidR="005F228E" w:rsidRDefault="0012363D">
      <w:pPr>
        <w:numPr>
          <w:ilvl w:val="0"/>
          <w:numId w:val="2"/>
        </w:numPr>
        <w:tabs>
          <w:tab w:val="left" w:pos="720"/>
        </w:tabs>
        <w:spacing w:line="0" w:lineRule="atLeast"/>
        <w:ind w:left="720" w:right="140"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66088834"/>
      <w:bookmarkEnd w:id="4"/>
      <w:r>
        <w:rPr>
          <w:rFonts w:ascii="Times New Roman" w:eastAsia="Cambria" w:hAnsi="Times New Roman" w:cs="Times New Roman"/>
          <w:sz w:val="24"/>
          <w:szCs w:val="24"/>
        </w:rPr>
        <w:t>Elektronički zapis ili potvrdu o podacima evidentiranim u matičnoj evidenciji Hrvatskog zavoda za mirovinsko osiguranje, ne starije od dana objave natječaja.</w:t>
      </w:r>
    </w:p>
    <w:bookmarkEnd w:id="5"/>
    <w:p w:rsidR="005F228E" w:rsidRDefault="005F228E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5F228E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5F228E" w:rsidRDefault="0012363D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(NN broj: 59/22) te rješenje Ministarstva znanosti i obrazovanja o priznavanju inozemne stručne kvalifikacije radi pristupa reguliranoj profesiji u skladu sa Zakonom o reguliranim profesijama i priznavanju inozemnih stručnih kvalifikacija (NN broj: 82/15, 70/19, 47/20, 123/23).</w:t>
      </w:r>
    </w:p>
    <w:p w:rsidR="005F228E" w:rsidRDefault="005F228E">
      <w:pPr>
        <w:pStyle w:val="Odlomakpopisa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tabs>
          <w:tab w:val="left" w:pos="720"/>
        </w:tabs>
        <w:spacing w:line="2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Napomena :</w:t>
      </w:r>
      <w:r>
        <w:rPr>
          <w:rFonts w:ascii="Times New Roman" w:hAnsi="Times New Roman" w:cs="Times New Roman"/>
          <w:sz w:val="24"/>
          <w:szCs w:val="24"/>
        </w:rPr>
        <w:t xml:space="preserve"> Dokumentaciju priložiti u preslici (neće se izvršavati povrat iste).</w:t>
      </w:r>
    </w:p>
    <w:p w:rsidR="005F228E" w:rsidRDefault="005F228E">
      <w:pPr>
        <w:spacing w:line="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5F228E">
      <w:pPr>
        <w:spacing w:line="249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Pravo prednosti prilikom zapošljavanja moguće je ostvariti prema članku 102. Zakona o hrvatskim braniteljima iz Domovinskog rata i članovima njihovih obitelji (NN broj: 121/17, 98/19, 84/21, 156/23), </w:t>
      </w:r>
      <w:r>
        <w:rPr>
          <w:rFonts w:ascii="Times New Roman" w:hAnsi="Times New Roman" w:cs="Times New Roman"/>
          <w:sz w:val="24"/>
          <w:szCs w:val="24"/>
        </w:rPr>
        <w:t>članku  48. stavku 1.-3. Zakona o civilnim stradalnicima iz Domovinskog rata (NN broj 84/21),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članku 48.f Zakona o zaštiti vojnih i civilnih invalida rata (NN broj: 33/92, 77/92, 27/93, 58/93, 2/94, 76/94, 108/95, 108/96, 82/01, 103/03, 148/13, i 98/19) i članku 9. Zakona o profesionalnoj rehabilitaciji i zapošljavanju osoba s invaliditetom (NN broj: 157/13, 152/14, 39/18 i 32/20).</w:t>
      </w:r>
    </w:p>
    <w:p w:rsidR="005F228E" w:rsidRDefault="0012363D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Kandidat/kinja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dužan/a se u prijavi na natječaj pozvati na to pravo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te, osim dokaza o ispunjavanju traženih uvjeta, priložiti 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sve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zakonom propisane dokaze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(rješenja, potvrde, uvjerenja i drugo) kojima se dokazuje ostvarivanje tog prava te ostvaruje tu prednost u odnosu na ostale kandidate samo pod jednakim uvjetima.</w:t>
      </w:r>
    </w:p>
    <w:p w:rsidR="005F228E" w:rsidRDefault="0012363D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Popis potrebnih dokaza iz članka 103. </w:t>
      </w:r>
      <w:r>
        <w:rPr>
          <w:rFonts w:ascii="Times New Roman" w:hAnsi="Times New Roman" w:cs="Times New Roman"/>
          <w:sz w:val="24"/>
          <w:szCs w:val="24"/>
        </w:rPr>
        <w:t xml:space="preserve">Zakona o hrvatskim braniteljima iz Domovinskog rata i članovima njihovih obitelji,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radi ostvarivanja prava prednosti prilikom zapošljavanja, dostupni su na poveznici Ministarstva hrvatskih branitelja: </w:t>
      </w:r>
    </w:p>
    <w:p w:rsidR="005F228E" w:rsidRDefault="00CF4A24">
      <w:pPr>
        <w:tabs>
          <w:tab w:val="left" w:pos="617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12363D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5F228E" w:rsidRDefault="005F228E">
      <w:pPr>
        <w:pStyle w:val="StandardWeb"/>
        <w:shd w:val="clear" w:color="auto" w:fill="FFFFFF"/>
        <w:spacing w:before="0" w:beforeAutospacing="0" w:after="0" w:afterAutospacing="0"/>
      </w:pPr>
    </w:p>
    <w:p w:rsidR="005F228E" w:rsidRDefault="0012363D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st. 1. Zakona) dostupne na poveznici Ministarstva hrvatskih branitelja: </w:t>
      </w:r>
    </w:p>
    <w:p w:rsidR="005F228E" w:rsidRDefault="00CF4A24">
      <w:pPr>
        <w:pStyle w:val="StandardWeb"/>
        <w:shd w:val="clear" w:color="auto" w:fill="FFFFFF"/>
        <w:spacing w:before="0" w:beforeAutospacing="0" w:after="0" w:afterAutospacing="0"/>
        <w:jc w:val="both"/>
      </w:pPr>
      <w:hyperlink r:id="rId6" w:history="1">
        <w:r w:rsidR="0012363D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12363D">
        <w:t xml:space="preserve"> </w:t>
      </w:r>
    </w:p>
    <w:p w:rsidR="005F228E" w:rsidRDefault="005F228E">
      <w:pPr>
        <w:spacing w:line="235" w:lineRule="auto"/>
        <w:ind w:right="620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spacing w:line="235" w:lineRule="auto"/>
        <w:ind w:right="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Nepotpune i nepravodobne prijave neće se razmatrati.</w:t>
      </w:r>
    </w:p>
    <w:p w:rsidR="005F228E" w:rsidRDefault="005F228E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5F228E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 za podnošenje prijava je osam (8) dana od dana oglašavanja na web stranicama i oglasnoj ploči Škole i Hrvatskog zavoda za zapošljavanje.</w:t>
      </w:r>
    </w:p>
    <w:p w:rsidR="005F228E" w:rsidRDefault="005F228E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5F22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Kandidati koji su pravodobno dostavili potpunu prijavu sa svim prilozima odnosno ispravama i ispunjavaju uvjete natječaja dužni su pristupiti procjeni odnosno testiranju prema odredbama Pravilnika o načinu i postupku zapošljavanja u OŠ „Ivan Goran Kovačić“, Lišane Ostrovičke koji je dostupan na poveznici: </w:t>
      </w:r>
    </w:p>
    <w:p w:rsidR="005F228E" w:rsidRDefault="00CF4A2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2363D">
          <w:rPr>
            <w:rStyle w:val="Hiperveza"/>
            <w:rFonts w:ascii="Times New Roman" w:hAnsi="Times New Roman" w:cs="Times New Roman"/>
            <w:sz w:val="24"/>
            <w:szCs w:val="24"/>
          </w:rPr>
          <w:t>http://os-igkovacic-lisaneostrovicke.skole.hr/upload/os-igkovacic-lisaneostrovicke/images/static3/644/attachment/Pravilnik_o_nacinu_i_postupku_zaposljavanja.pdf</w:t>
        </w:r>
      </w:hyperlink>
    </w:p>
    <w:p w:rsidR="005F228E" w:rsidRDefault="005F228E">
      <w:pPr>
        <w:rPr>
          <w:rFonts w:ascii="Times New Roman" w:hAnsi="Times New Roman" w:cs="Times New Roman"/>
          <w:sz w:val="24"/>
          <w:szCs w:val="24"/>
        </w:rPr>
      </w:pPr>
    </w:p>
    <w:p w:rsidR="005F228E" w:rsidRDefault="0012363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natječaju ravnopravno mogu sudjelovati osobe oba spola.</w:t>
      </w:r>
    </w:p>
    <w:p w:rsidR="005F228E" w:rsidRDefault="005F228E">
      <w:pPr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28E" w:rsidRDefault="0012363D">
      <w:pPr>
        <w:spacing w:line="237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Pismene prijave dostaviti osobno u Tajništvo škole ili putem zemaljske pošte na adresu škole: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Osnovna škola </w:t>
      </w:r>
      <w:r>
        <w:rPr>
          <w:rFonts w:ascii="Times New Roman" w:eastAsia="Book Antiqua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Ivan Goran Kovačić</w:t>
      </w:r>
      <w:r>
        <w:rPr>
          <w:rFonts w:ascii="Times New Roman" w:eastAsia="Book Antiqua" w:hAnsi="Times New Roman" w:cs="Times New Roman"/>
          <w:b/>
          <w:sz w:val="24"/>
          <w:szCs w:val="24"/>
        </w:rPr>
        <w:t>“,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Lišane Ostrovičke 220, Lišane Ostrovičke, 23 420 Benkovac, s naznakom – „ZA NATJEČAJ - FIZIKA“.</w:t>
      </w:r>
    </w:p>
    <w:p w:rsidR="005F228E" w:rsidRDefault="005F22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28E" w:rsidRDefault="00123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kandidate koji su pravodobno dostavili potpunu prijavu sa svim prilozima odnosno ispravama i ispunjavaju uvjete natječaja Povjerenstvo za procjenu i vrednovanje kandidata za zapošljavanje (u nastavku teksta: Povjerenstvo) poziva na vrednovanje u skladu s Pravilnikom o načinu i postupku zapošljavanja u Osnovnoj školi „Ivan Goran Kovačić“, Lišane Ostrovičke, koji je objavljen na mrežnoj  stranici Osnovne škole „Ivan Goran Kovačić“, Lišane Ostrovičke, u rubrici „Školski dokumenti“:</w:t>
      </w:r>
    </w:p>
    <w:p w:rsidR="005F228E" w:rsidRDefault="00CF4A2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12363D">
          <w:rPr>
            <w:rStyle w:val="Hiperveza"/>
            <w:rFonts w:ascii="Times New Roman" w:hAnsi="Times New Roman" w:cs="Times New Roman"/>
            <w:sz w:val="24"/>
            <w:szCs w:val="24"/>
          </w:rPr>
          <w:t>http://os-igkovacic-lisaneostrovicke.skole.hr/upload/os-igkovacic-lisaneostrovicke/images/static3/644/attachment/Pravilnik_o_nacinu_i_postupku_zaposljavanja.pdf</w:t>
        </w:r>
      </w:hyperlink>
    </w:p>
    <w:p w:rsidR="005F228E" w:rsidRDefault="005F2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28E" w:rsidRDefault="00123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procjenu i vrednovanje kandidata imenuje ravnatelj Osnovne škole „Ivan Goran Kovačić“, Lišane Ostrovičke. Kandidati su obvezni pristupiti vrednovanju i tada sa sobom moraju imati odgovarajuću identifikacijsku ispravu. </w:t>
      </w:r>
    </w:p>
    <w:p w:rsidR="005F228E" w:rsidRDefault="0012363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5F228E" w:rsidRDefault="0012363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Ako kandidat ne pristupi vrednovanju, smatra se da je odustao od prijave na natječaj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28E" w:rsidRDefault="00123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Vrijeme, mjesto, pravni izvori te sadržaj i način testiranja objaviti će se na web-stranici Osnovne škole „Ivan Goran Kovačić“ :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http://os-igkovacic-lisaneostrovicke.skole.hr/natje_aji </w:t>
      </w:r>
    </w:p>
    <w:p w:rsidR="005F228E" w:rsidRDefault="005F2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28E" w:rsidRDefault="00123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</w:t>
      </w:r>
      <w:r w:rsidR="00C66954">
        <w:rPr>
          <w:rFonts w:ascii="Times New Roman" w:hAnsi="Times New Roman" w:cs="Times New Roman"/>
          <w:b/>
          <w:sz w:val="24"/>
          <w:szCs w:val="24"/>
        </w:rPr>
        <w:t>dana 15.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954">
        <w:rPr>
          <w:rFonts w:ascii="Times New Roman" w:hAnsi="Times New Roman" w:cs="Times New Roman"/>
          <w:b/>
          <w:sz w:val="24"/>
          <w:szCs w:val="24"/>
        </w:rPr>
        <w:t>travnja</w:t>
      </w:r>
      <w:r>
        <w:rPr>
          <w:rFonts w:ascii="Times New Roman" w:hAnsi="Times New Roman" w:cs="Times New Roman"/>
          <w:b/>
          <w:sz w:val="24"/>
          <w:szCs w:val="24"/>
        </w:rPr>
        <w:t xml:space="preserve"> 2025. godine</w:t>
      </w:r>
      <w:r>
        <w:rPr>
          <w:rFonts w:ascii="Times New Roman" w:hAnsi="Times New Roman" w:cs="Times New Roman"/>
          <w:sz w:val="24"/>
          <w:szCs w:val="24"/>
        </w:rPr>
        <w:t xml:space="preserve">, na mrežnoj stranici Osnovne škole  Osnovne škole „Ivan Goran Kovačić“, u rubrici pod nazivom „NATJEČAJI“ i na oglasnoj ploči iste, te na mrežnoj stranici i oglasnoj ploči Hrvatskog zavoda za zapošljavanje i </w:t>
      </w:r>
      <w:r w:rsidR="00C66954">
        <w:rPr>
          <w:rFonts w:ascii="Times New Roman" w:hAnsi="Times New Roman" w:cs="Times New Roman"/>
          <w:b/>
          <w:sz w:val="24"/>
          <w:szCs w:val="24"/>
        </w:rPr>
        <w:t>traje do 23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6954">
        <w:rPr>
          <w:rFonts w:ascii="Times New Roman" w:hAnsi="Times New Roman" w:cs="Times New Roman"/>
          <w:b/>
          <w:sz w:val="24"/>
          <w:szCs w:val="24"/>
        </w:rPr>
        <w:t>travnja</w:t>
      </w:r>
      <w:r>
        <w:rPr>
          <w:rFonts w:ascii="Times New Roman" w:hAnsi="Times New Roman" w:cs="Times New Roman"/>
          <w:b/>
          <w:sz w:val="24"/>
          <w:szCs w:val="24"/>
        </w:rPr>
        <w:t xml:space="preserve"> 2025. godine.</w:t>
      </w:r>
    </w:p>
    <w:p w:rsidR="005F228E" w:rsidRDefault="005F2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28E" w:rsidRDefault="00123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Podnošenjem  prijave na natječaj kandidat daje izričitu privolu Osnovnoj školi „Ivan Goran Kovačić“, Lišane Ostrovičke, da može prikupljati i obrađivati osobne podatke kandidata iz natječajne dokumentacije u svrhu provedbe natječajnog postupka sukladno odredbama Opće uredbe (EU) 2016/679 o zaštiti osobnih podataka i Zakona o provedbi Opće uredbe o zaštiti podataka (Narodne novine broj 42/18). </w:t>
      </w:r>
    </w:p>
    <w:p w:rsidR="005F228E" w:rsidRDefault="005F2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28E" w:rsidRDefault="00123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natječaja kandidati će biti obaviješteni putem mrežne stranice Osnovne škole „Ivan Goran Kovačić“, Lišane Ostrovičke, u rubrici pod nazivom „Natječaji“, u roku od 15 dana od dana donošenja odluke o izboru kandidata.</w:t>
      </w:r>
    </w:p>
    <w:p w:rsidR="005F228E" w:rsidRDefault="00123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228E" w:rsidRDefault="005F228E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Lišanima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r w:rsidR="00C66954">
        <w:rPr>
          <w:rFonts w:ascii="Times New Roman" w:eastAsia="Times New Roman" w:hAnsi="Times New Roman" w:cs="Times New Roman"/>
          <w:sz w:val="24"/>
          <w:szCs w:val="24"/>
        </w:rPr>
        <w:t>trovičkim</w:t>
      </w:r>
      <w:proofErr w:type="spellEnd"/>
      <w:r w:rsidR="00C66954">
        <w:rPr>
          <w:rFonts w:ascii="Times New Roman" w:eastAsia="Times New Roman" w:hAnsi="Times New Roman" w:cs="Times New Roman"/>
          <w:sz w:val="24"/>
          <w:szCs w:val="24"/>
        </w:rPr>
        <w:t>,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6954">
        <w:rPr>
          <w:rFonts w:ascii="Times New Roman" w:eastAsia="Times New Roman" w:hAnsi="Times New Roman" w:cs="Times New Roman"/>
          <w:sz w:val="24"/>
          <w:szCs w:val="24"/>
        </w:rPr>
        <w:t>travnja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2025. godine</w:t>
      </w:r>
    </w:p>
    <w:p w:rsidR="005F228E" w:rsidRDefault="005F228E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5F228E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Ravnateljica</w:t>
      </w:r>
    </w:p>
    <w:p w:rsidR="005F228E" w:rsidRDefault="0012363D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Nikolina Kraljević, prof.</w:t>
      </w:r>
    </w:p>
    <w:sectPr w:rsidR="005F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38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38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C0EEE7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5ABC7262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8E"/>
    <w:rsid w:val="0012363D"/>
    <w:rsid w:val="005F228E"/>
    <w:rsid w:val="00C66954"/>
    <w:rsid w:val="00C902DF"/>
    <w:rsid w:val="00CF4A24"/>
    <w:rsid w:val="00D5061B"/>
    <w:rsid w:val="00FA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3D2A9-5F3D-4E31-A56E-F17DD1FF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Calibri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gkovacic-lisaneostrovicke.skole.hr/upload/os-igkovacic-lisaneostrovicke/images/static3/644/attachment/Pravilnik_o_nacinu_i_postupku_zaposljavanj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gkovacic-lisaneostrovicke.skole.hr/upload/os-igkovacic-lisaneostrovicke/images/static3/644/attachment/Pravilnik_o_nacinu_i_postupku_zaposljavan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5</cp:revision>
  <cp:lastPrinted>2023-09-11T08:13:00Z</cp:lastPrinted>
  <dcterms:created xsi:type="dcterms:W3CDTF">2025-04-15T07:17:00Z</dcterms:created>
  <dcterms:modified xsi:type="dcterms:W3CDTF">2025-04-15T07:21:00Z</dcterms:modified>
</cp:coreProperties>
</file>