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52" w:rsidRDefault="005B39DD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hr-HR"/>
        </w:rPr>
        <w:t>OSNOVNA ŠKOLA „IVAN GORAN KOVAČIĆ“</w:t>
      </w:r>
    </w:p>
    <w:p w:rsidR="00E04552" w:rsidRDefault="005B39DD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Lišane Ostrovičke 220, Lišane Ostrovičke</w:t>
      </w:r>
    </w:p>
    <w:p w:rsidR="00E04552" w:rsidRDefault="005B39DD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23420 Benkovac</w:t>
      </w:r>
    </w:p>
    <w:p w:rsidR="00E04552" w:rsidRDefault="00E04552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E04552">
        <w:tc>
          <w:tcPr>
            <w:tcW w:w="6379" w:type="dxa"/>
          </w:tcPr>
          <w:p w:rsidR="00E04552" w:rsidRDefault="005B39D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1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>2198-1-25-25-9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Lišane Ostrovičke, 24. rujna 2025. </w:t>
            </w:r>
          </w:p>
        </w:tc>
        <w:tc>
          <w:tcPr>
            <w:tcW w:w="2693" w:type="dxa"/>
          </w:tcPr>
          <w:p w:rsidR="00E04552" w:rsidRDefault="005B39DD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E04552" w:rsidRDefault="00E04552">
      <w:pPr>
        <w:pStyle w:val="Bezproreda1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04552" w:rsidRDefault="005B39D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čl. 107. stavka 9. Zakona o odgoju i obrazovanju u osnov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noj i srednjoj školi (NN 87/08, 86/09, 92/10, 105/10, 90/11, 5/12, 16/12, 86/12, 126/12, 94/13, 152/14, 07/17, 68/18, 98/19, 64/20, 151/22, 155/23, 156/23) i članka 9. Pravilnika o načinu i postupku zapošljavanja u OŠ „Ivan Goran Kovačić“, Povjerenstvo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vrednovanje kandidata natječaja za učitelja/icu Prirode i biologije,  neodređeno, nepuno radno vrijeme, 12 sati tjedno, rad u OŠ „Ivan Goran Kovačić“, objavljenog 10. rujna 2025. na mrežnim stranicama i oglasnim pločama HZZ-a i na mrežnim stranicama i ogla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snim pločama OŠ „Ivan Goran Kovačić“,  (u nastavku Povjerenstvo) objavljuje </w:t>
      </w:r>
    </w:p>
    <w:p w:rsidR="00E04552" w:rsidRDefault="00E0455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4552" w:rsidRDefault="005B39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r-HR"/>
        </w:rPr>
        <w:t>POZIV NA RAZGOVOR KANDIDATA ZA RADNO MJESTO  UČITELJA/ICE PRIRODE I BIOLOGIJE</w:t>
      </w:r>
    </w:p>
    <w:p w:rsidR="00E04552" w:rsidRDefault="00E0455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4552" w:rsidRDefault="005B39D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 se kandidat za radno mjesto učitelja/ice Prirode i biologije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razgovor (intervju) koji će se održati dana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26. rujna 2025.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11:00 sati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Osnovnoj školi „Ivan Goran Kovačić“, Lišane Ostrovičke 220, Lišane Ostrovičke, usmeni razgovor obavit će se s kandidatom: </w:t>
      </w:r>
    </w:p>
    <w:p w:rsidR="00E04552" w:rsidRDefault="005B39DD">
      <w:pPr>
        <w:pStyle w:val="Odlomakpopisa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K.B. –  mag. educ. biol. et chem.</w:t>
      </w:r>
    </w:p>
    <w:p w:rsidR="00E04552" w:rsidRDefault="00E04552">
      <w:pPr>
        <w:pStyle w:val="Odlomakpopisa"/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04552" w:rsidRDefault="005B39D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će se obaviti u prostoru škole u uredu ravnateljice (prizemlje škole).</w:t>
      </w:r>
    </w:p>
    <w:p w:rsidR="00E04552" w:rsidRDefault="005B39D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Prilikom pristupanja razgovoru kandidat/kinja je dužan/na sa sobom imati odgovarajuću identifikacijsku ispravu (osobnu iskaznicu, putovnicu ili vozačku dozvolu).</w:t>
      </w:r>
    </w:p>
    <w:p w:rsidR="00E04552" w:rsidRDefault="005B39DD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Ako kandidat/t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kinja ne pristupi razgovoru smatra se da je odustala od natječaja.</w:t>
      </w:r>
    </w:p>
    <w:p w:rsidR="00E04552" w:rsidRDefault="00E0455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04552" w:rsidRDefault="005B39D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Povjerenstvo za procjenu i vrednovanje kandidata za zapošljavanje</w:t>
      </w:r>
    </w:p>
    <w:p w:rsidR="00E04552" w:rsidRDefault="005B39DD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</w:t>
      </w:r>
    </w:p>
    <w:sectPr w:rsidR="00E0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566D6"/>
    <w:multiLevelType w:val="multilevel"/>
    <w:tmpl w:val="6CECF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4059A"/>
    <w:multiLevelType w:val="multilevel"/>
    <w:tmpl w:val="F330FEA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E062257"/>
    <w:multiLevelType w:val="multilevel"/>
    <w:tmpl w:val="D9F0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52"/>
    <w:rsid w:val="005B39DD"/>
    <w:rsid w:val="00E0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4C3E4-0794-48FF-A3F3-EE0D83E7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osigk</dc:creator>
  <cp:keywords/>
  <dc:description/>
  <cp:lastModifiedBy>osigk</cp:lastModifiedBy>
  <cp:revision>2</cp:revision>
  <cp:lastPrinted>2025-09-24T09:29:00Z</cp:lastPrinted>
  <dcterms:created xsi:type="dcterms:W3CDTF">2025-09-24T09:29:00Z</dcterms:created>
  <dcterms:modified xsi:type="dcterms:W3CDTF">2025-09-24T09:29:00Z</dcterms:modified>
</cp:coreProperties>
</file>