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20723" w14:textId="77777777" w:rsidR="001306C0" w:rsidRPr="00AF3BC7" w:rsidRDefault="001306C0" w:rsidP="001306C0">
      <w:pPr>
        <w:rPr>
          <w:b/>
          <w:lang w:val="hr-HR"/>
        </w:rPr>
      </w:pPr>
      <w:r w:rsidRPr="00AF3BC7">
        <w:rPr>
          <w:b/>
          <w:lang w:val="hr-HR"/>
        </w:rPr>
        <w:t>REPUBLIKA HRVATSKA</w:t>
      </w:r>
    </w:p>
    <w:p w14:paraId="5EB89BD6" w14:textId="77777777" w:rsidR="001306C0" w:rsidRDefault="001306C0" w:rsidP="001306C0">
      <w:pPr>
        <w:rPr>
          <w:b/>
          <w:lang w:val="hr-HR"/>
        </w:rPr>
      </w:pPr>
      <w:r>
        <w:rPr>
          <w:b/>
          <w:lang w:val="hr-HR"/>
        </w:rPr>
        <w:t>Zadarska županija</w:t>
      </w:r>
    </w:p>
    <w:p w14:paraId="6B3F3D93" w14:textId="77777777" w:rsidR="001306C0" w:rsidRDefault="001306C0" w:rsidP="001306C0">
      <w:pPr>
        <w:rPr>
          <w:b/>
          <w:lang w:val="hr-HR"/>
        </w:rPr>
      </w:pPr>
      <w:r>
        <w:rPr>
          <w:b/>
          <w:lang w:val="hr-HR"/>
        </w:rPr>
        <w:t>Osnovna škola Ivan Goran Kovačić</w:t>
      </w:r>
    </w:p>
    <w:p w14:paraId="742A32A0" w14:textId="77777777" w:rsidR="001306C0" w:rsidRDefault="001306C0" w:rsidP="001306C0">
      <w:pPr>
        <w:rPr>
          <w:b/>
          <w:lang w:val="hr-HR"/>
        </w:rPr>
      </w:pPr>
      <w:r>
        <w:rPr>
          <w:b/>
          <w:lang w:val="hr-HR"/>
        </w:rPr>
        <w:t>Lišane Ostrovičke 220, Lišane Ostrovičke</w:t>
      </w:r>
    </w:p>
    <w:p w14:paraId="11E518A4" w14:textId="77777777" w:rsidR="001306C0" w:rsidRPr="00AF3BC7" w:rsidRDefault="001306C0" w:rsidP="001306C0">
      <w:pPr>
        <w:rPr>
          <w:b/>
          <w:lang w:val="hr-HR"/>
        </w:rPr>
      </w:pPr>
    </w:p>
    <w:p w14:paraId="1CEF1071" w14:textId="7C71AB90" w:rsidR="001306C0" w:rsidRPr="00546166" w:rsidRDefault="001306C0" w:rsidP="001306C0">
      <w:pPr>
        <w:rPr>
          <w:bCs/>
          <w:color w:val="auto"/>
          <w:lang w:val="hr-HR"/>
        </w:rPr>
      </w:pPr>
      <w:r w:rsidRPr="00546166">
        <w:rPr>
          <w:bCs/>
          <w:color w:val="auto"/>
          <w:lang w:val="hr-HR"/>
        </w:rPr>
        <w:t>KLASA:</w:t>
      </w:r>
      <w:r w:rsidR="00E8284F" w:rsidRPr="00546166">
        <w:rPr>
          <w:bCs/>
          <w:color w:val="auto"/>
          <w:lang w:val="hr-HR"/>
        </w:rPr>
        <w:t>400-</w:t>
      </w:r>
      <w:r w:rsidR="004041B1" w:rsidRPr="00546166">
        <w:rPr>
          <w:bCs/>
          <w:color w:val="auto"/>
          <w:lang w:val="hr-HR"/>
        </w:rPr>
        <w:t>02</w:t>
      </w:r>
      <w:r w:rsidR="00E8284F" w:rsidRPr="00546166">
        <w:rPr>
          <w:bCs/>
          <w:color w:val="auto"/>
          <w:lang w:val="hr-HR"/>
        </w:rPr>
        <w:t>/</w:t>
      </w:r>
      <w:r w:rsidR="00546166">
        <w:rPr>
          <w:bCs/>
          <w:color w:val="auto"/>
          <w:lang w:val="hr-HR"/>
        </w:rPr>
        <w:t>25</w:t>
      </w:r>
      <w:r w:rsidR="00E8284F" w:rsidRPr="00546166">
        <w:rPr>
          <w:bCs/>
          <w:color w:val="auto"/>
          <w:lang w:val="hr-HR"/>
        </w:rPr>
        <w:t>-01/</w:t>
      </w:r>
      <w:r w:rsidR="00546166">
        <w:rPr>
          <w:bCs/>
          <w:color w:val="auto"/>
          <w:lang w:val="hr-HR"/>
        </w:rPr>
        <w:t>2</w:t>
      </w:r>
    </w:p>
    <w:p w14:paraId="1A566FC2" w14:textId="2AE1C700" w:rsidR="001306C0" w:rsidRPr="00546166" w:rsidRDefault="001306C0" w:rsidP="001306C0">
      <w:pPr>
        <w:rPr>
          <w:bCs/>
          <w:color w:val="auto"/>
          <w:lang w:val="hr-HR"/>
        </w:rPr>
      </w:pPr>
      <w:r w:rsidRPr="00546166">
        <w:rPr>
          <w:bCs/>
          <w:color w:val="auto"/>
          <w:lang w:val="hr-HR"/>
        </w:rPr>
        <w:t>URBROJ:</w:t>
      </w:r>
      <w:r w:rsidR="00E8284F" w:rsidRPr="00546166">
        <w:rPr>
          <w:bCs/>
          <w:color w:val="auto"/>
          <w:lang w:val="hr-HR"/>
        </w:rPr>
        <w:t>2198-1-25-</w:t>
      </w:r>
      <w:r w:rsidR="00546166">
        <w:rPr>
          <w:bCs/>
          <w:color w:val="auto"/>
          <w:lang w:val="hr-HR"/>
        </w:rPr>
        <w:t>25</w:t>
      </w:r>
      <w:r w:rsidR="00E8284F" w:rsidRPr="00546166">
        <w:rPr>
          <w:bCs/>
          <w:color w:val="auto"/>
          <w:lang w:val="hr-HR"/>
        </w:rPr>
        <w:t>-1</w:t>
      </w:r>
    </w:p>
    <w:p w14:paraId="010A1B81" w14:textId="77777777" w:rsidR="001306C0" w:rsidRPr="00546166" w:rsidRDefault="001306C0" w:rsidP="001306C0">
      <w:pPr>
        <w:rPr>
          <w:bCs/>
          <w:color w:val="FF0000"/>
          <w:lang w:val="hr-HR"/>
        </w:rPr>
      </w:pPr>
    </w:p>
    <w:p w14:paraId="7BCDD5E9" w14:textId="1E3951D4" w:rsidR="001306C0" w:rsidRPr="00A05948" w:rsidRDefault="001306C0" w:rsidP="001306C0">
      <w:pPr>
        <w:rPr>
          <w:color w:val="auto"/>
          <w:lang w:val="hr-HR"/>
        </w:rPr>
      </w:pPr>
      <w:r w:rsidRPr="00A05948">
        <w:rPr>
          <w:color w:val="auto"/>
          <w:lang w:val="hr-HR"/>
        </w:rPr>
        <w:t xml:space="preserve">Lišane Ostrovičke, </w:t>
      </w:r>
      <w:r w:rsidR="00A05948" w:rsidRPr="00A05948">
        <w:rPr>
          <w:color w:val="auto"/>
          <w:lang w:val="hr-HR"/>
        </w:rPr>
        <w:t>16</w:t>
      </w:r>
      <w:r w:rsidRPr="00A05948">
        <w:rPr>
          <w:color w:val="auto"/>
          <w:lang w:val="hr-HR"/>
        </w:rPr>
        <w:t>.10.202</w:t>
      </w:r>
      <w:r w:rsidR="00A05948" w:rsidRPr="00A05948">
        <w:rPr>
          <w:color w:val="auto"/>
          <w:lang w:val="hr-HR"/>
        </w:rPr>
        <w:t>5.</w:t>
      </w:r>
    </w:p>
    <w:p w14:paraId="229458BD" w14:textId="77777777" w:rsidR="001306C0" w:rsidRPr="00A05948" w:rsidRDefault="001306C0" w:rsidP="001306C0">
      <w:pPr>
        <w:rPr>
          <w:color w:val="FF0000"/>
          <w:lang w:val="hr-HR"/>
        </w:rPr>
      </w:pPr>
    </w:p>
    <w:p w14:paraId="301D0AE0" w14:textId="77777777" w:rsidR="001306C0" w:rsidRDefault="001306C0" w:rsidP="0087334B">
      <w:pPr>
        <w:jc w:val="center"/>
        <w:rPr>
          <w:b/>
          <w:sz w:val="32"/>
          <w:szCs w:val="32"/>
          <w:lang w:val="hr-HR"/>
        </w:rPr>
      </w:pPr>
    </w:p>
    <w:p w14:paraId="65370066" w14:textId="2CBB8D36" w:rsidR="0087334B" w:rsidRDefault="007C35F2" w:rsidP="0087334B">
      <w:pPr>
        <w:jc w:val="center"/>
        <w:rPr>
          <w:b/>
          <w:sz w:val="32"/>
          <w:szCs w:val="32"/>
          <w:lang w:val="hr-HR"/>
        </w:rPr>
      </w:pPr>
      <w:r w:rsidRPr="007C35F2">
        <w:rPr>
          <w:b/>
          <w:sz w:val="32"/>
          <w:szCs w:val="32"/>
          <w:lang w:val="hr-HR"/>
        </w:rPr>
        <w:t>OBRAZLOŽENJE FINANCIJSKOG PLANA</w:t>
      </w:r>
      <w:r w:rsidR="0087334B">
        <w:rPr>
          <w:b/>
          <w:sz w:val="32"/>
          <w:szCs w:val="32"/>
          <w:lang w:val="hr-HR"/>
        </w:rPr>
        <w:t xml:space="preserve"> ZA </w:t>
      </w:r>
      <w:r w:rsidR="00DA7522">
        <w:rPr>
          <w:b/>
          <w:sz w:val="32"/>
          <w:szCs w:val="32"/>
          <w:lang w:val="hr-HR"/>
        </w:rPr>
        <w:t>20</w:t>
      </w:r>
      <w:r w:rsidR="00B27E84">
        <w:rPr>
          <w:b/>
          <w:sz w:val="32"/>
          <w:szCs w:val="32"/>
          <w:lang w:val="hr-HR"/>
        </w:rPr>
        <w:t>2</w:t>
      </w:r>
      <w:r w:rsidR="00A05948">
        <w:rPr>
          <w:b/>
          <w:sz w:val="32"/>
          <w:szCs w:val="32"/>
          <w:lang w:val="hr-HR"/>
        </w:rPr>
        <w:t>6</w:t>
      </w:r>
      <w:r w:rsidR="0087334B">
        <w:rPr>
          <w:b/>
          <w:sz w:val="32"/>
          <w:szCs w:val="32"/>
          <w:lang w:val="hr-HR"/>
        </w:rPr>
        <w:t>. GODINU S PROJEKCIJAMA ZA 20</w:t>
      </w:r>
      <w:r w:rsidR="00256560">
        <w:rPr>
          <w:b/>
          <w:sz w:val="32"/>
          <w:szCs w:val="32"/>
          <w:lang w:val="hr-HR"/>
        </w:rPr>
        <w:t>2</w:t>
      </w:r>
      <w:r w:rsidR="00A05948">
        <w:rPr>
          <w:b/>
          <w:sz w:val="32"/>
          <w:szCs w:val="32"/>
          <w:lang w:val="hr-HR"/>
        </w:rPr>
        <w:t>7</w:t>
      </w:r>
      <w:r w:rsidR="00DA7522">
        <w:rPr>
          <w:b/>
          <w:sz w:val="32"/>
          <w:szCs w:val="32"/>
          <w:lang w:val="hr-HR"/>
        </w:rPr>
        <w:t>.</w:t>
      </w:r>
      <w:r w:rsidR="0087334B">
        <w:rPr>
          <w:b/>
          <w:sz w:val="32"/>
          <w:szCs w:val="32"/>
          <w:lang w:val="hr-HR"/>
        </w:rPr>
        <w:t xml:space="preserve"> i 20</w:t>
      </w:r>
      <w:r w:rsidR="008526BB">
        <w:rPr>
          <w:b/>
          <w:sz w:val="32"/>
          <w:szCs w:val="32"/>
          <w:lang w:val="hr-HR"/>
        </w:rPr>
        <w:t>2</w:t>
      </w:r>
      <w:r w:rsidR="00A05948">
        <w:rPr>
          <w:b/>
          <w:sz w:val="32"/>
          <w:szCs w:val="32"/>
          <w:lang w:val="hr-HR"/>
        </w:rPr>
        <w:t>8</w:t>
      </w:r>
      <w:r w:rsidR="0087334B">
        <w:rPr>
          <w:b/>
          <w:sz w:val="32"/>
          <w:szCs w:val="32"/>
          <w:lang w:val="hr-HR"/>
        </w:rPr>
        <w:t>. GODINU</w:t>
      </w:r>
    </w:p>
    <w:p w14:paraId="0A173EC5" w14:textId="77777777" w:rsidR="0087334B" w:rsidRDefault="0087334B" w:rsidP="0087334B">
      <w:pPr>
        <w:jc w:val="center"/>
        <w:rPr>
          <w:b/>
          <w:sz w:val="32"/>
          <w:szCs w:val="32"/>
          <w:lang w:val="hr-HR"/>
        </w:rPr>
      </w:pPr>
    </w:p>
    <w:p w14:paraId="16EEE301" w14:textId="77777777" w:rsidR="00EE5322" w:rsidRDefault="00EE5322" w:rsidP="005F3842">
      <w:pPr>
        <w:rPr>
          <w:b/>
          <w:sz w:val="32"/>
          <w:szCs w:val="32"/>
          <w:lang w:val="hr-HR"/>
        </w:rPr>
      </w:pPr>
    </w:p>
    <w:p w14:paraId="65875D80" w14:textId="77777777" w:rsidR="007C35F2" w:rsidRPr="0087334B" w:rsidRDefault="0087334B" w:rsidP="0087334B">
      <w:pPr>
        <w:rPr>
          <w:b/>
          <w:lang w:val="hr-HR"/>
        </w:rPr>
      </w:pPr>
      <w:r w:rsidRPr="0087334B">
        <w:rPr>
          <w:b/>
          <w:lang w:val="hr-HR"/>
        </w:rPr>
        <w:t>OSNO</w:t>
      </w:r>
      <w:r w:rsidR="00EE5322">
        <w:rPr>
          <w:b/>
          <w:lang w:val="hr-HR"/>
        </w:rPr>
        <w:t xml:space="preserve">VNA ŠKOLA </w:t>
      </w:r>
      <w:r w:rsidR="000E2A06">
        <w:rPr>
          <w:b/>
          <w:lang w:val="hr-HR"/>
        </w:rPr>
        <w:t>„IVAN GORAN KOVAČIĆ“ LIŠANE OSTROVIČKE</w:t>
      </w:r>
    </w:p>
    <w:p w14:paraId="151AE3ED" w14:textId="77777777" w:rsidR="00E764D4" w:rsidRDefault="00E764D4" w:rsidP="00E764D4">
      <w:pPr>
        <w:rPr>
          <w:b/>
          <w:lang w:val="hr-HR"/>
        </w:rPr>
      </w:pPr>
    </w:p>
    <w:p w14:paraId="43A6A834" w14:textId="77777777" w:rsidR="00885A75" w:rsidRDefault="00885A75" w:rsidP="00E764D4">
      <w:pPr>
        <w:rPr>
          <w:b/>
          <w:sz w:val="32"/>
          <w:szCs w:val="32"/>
          <w:lang w:val="hr-HR"/>
        </w:rPr>
      </w:pPr>
    </w:p>
    <w:p w14:paraId="6B8FBA11" w14:textId="77777777" w:rsidR="00E764D4" w:rsidRDefault="00E764D4" w:rsidP="00E764D4">
      <w:pPr>
        <w:rPr>
          <w:b/>
          <w:lang w:val="hr-HR"/>
        </w:rPr>
      </w:pPr>
      <w:r>
        <w:rPr>
          <w:b/>
          <w:lang w:val="hr-HR"/>
        </w:rPr>
        <w:t>UVOD – SAŽETAK DJELOKRUGA RADA</w:t>
      </w:r>
    </w:p>
    <w:p w14:paraId="03E1FC97" w14:textId="77777777" w:rsidR="00885A75" w:rsidRDefault="00885A75" w:rsidP="00E764D4">
      <w:pPr>
        <w:rPr>
          <w:b/>
          <w:lang w:val="hr-HR"/>
        </w:rPr>
      </w:pPr>
    </w:p>
    <w:p w14:paraId="0FA3DB3D" w14:textId="77777777" w:rsidR="008F1E93" w:rsidRDefault="008F1E93" w:rsidP="008F1E93">
      <w:pPr>
        <w:rPr>
          <w:b/>
          <w:lang w:val="hr-HR"/>
        </w:rPr>
      </w:pPr>
    </w:p>
    <w:p w14:paraId="1C1E7759" w14:textId="77777777" w:rsidR="008F1E93" w:rsidRDefault="008F1E93" w:rsidP="005561FF">
      <w:pPr>
        <w:jc w:val="both"/>
        <w:rPr>
          <w:lang w:val="hr-HR"/>
        </w:rPr>
      </w:pPr>
      <w:r>
        <w:rPr>
          <w:lang w:val="hr-HR"/>
        </w:rPr>
        <w:t xml:space="preserve">Osnovna škola </w:t>
      </w:r>
      <w:r w:rsidRPr="00343E47">
        <w:rPr>
          <w:lang w:val="hr-HR"/>
        </w:rPr>
        <w:t xml:space="preserve">"Ivan Goran Kovačić" </w:t>
      </w:r>
      <w:r>
        <w:rPr>
          <w:lang w:val="hr-HR"/>
        </w:rPr>
        <w:t>obavlja djelatnost osnovnog obrazovanja sukladno Zakonu o odgoju i obrazovanju u osnovnoj i srednjoj školi te Statutu škol</w:t>
      </w:r>
      <w:r w:rsidR="00256560">
        <w:rPr>
          <w:lang w:val="hr-HR"/>
        </w:rPr>
        <w:t>e</w:t>
      </w:r>
      <w:r>
        <w:rPr>
          <w:lang w:val="hr-HR"/>
        </w:rPr>
        <w:t xml:space="preserve">. Škola obavlja poslove upisa i ispisa iz škole, organizaciju i izvođenje nastave i drugih oblika odgojno-obrazovnog rada, vrednovanje i ocjenjivanje učenika te praćenje postignuća, izricanje i provođenje pedagoških mjera, izdavanje javnih isprava i potvrda, upisivanje odgojno-obrazovnih podataka u elektronski upisnik E-maticu. </w:t>
      </w:r>
    </w:p>
    <w:p w14:paraId="57D5500C" w14:textId="77777777" w:rsidR="008F1E93" w:rsidRDefault="008F1E93" w:rsidP="005561FF">
      <w:pPr>
        <w:jc w:val="both"/>
        <w:rPr>
          <w:lang w:val="hr-HR"/>
        </w:rPr>
      </w:pPr>
    </w:p>
    <w:p w14:paraId="2D6CB779" w14:textId="73670C9B" w:rsidR="008F1E93" w:rsidRDefault="008F1E93" w:rsidP="005561FF">
      <w:pPr>
        <w:jc w:val="both"/>
        <w:rPr>
          <w:color w:val="000000" w:themeColor="text1"/>
          <w:lang w:val="hr-HR"/>
        </w:rPr>
      </w:pPr>
      <w:r>
        <w:rPr>
          <w:lang w:val="hr-HR"/>
        </w:rPr>
        <w:t xml:space="preserve">U školi se nastava organizira i izvodi kao redovna, izborna, dopunska i dodatna nastava te izvannastavne aktivnosti, a prema Nastavnom planu i programu za osnovne škole, koji je donijelo Ministarstvo znanosti, obrazovanja i športa, Godišnjem planu i programu rada škole za </w:t>
      </w:r>
      <w:r w:rsidRPr="00041784">
        <w:rPr>
          <w:color w:val="000000" w:themeColor="text1"/>
          <w:lang w:val="hr-HR"/>
        </w:rPr>
        <w:t>20</w:t>
      </w:r>
      <w:r>
        <w:rPr>
          <w:color w:val="000000" w:themeColor="text1"/>
          <w:lang w:val="hr-HR"/>
        </w:rPr>
        <w:t>2</w:t>
      </w:r>
      <w:r w:rsidR="00A05948">
        <w:rPr>
          <w:color w:val="000000" w:themeColor="text1"/>
          <w:lang w:val="hr-HR"/>
        </w:rPr>
        <w:t>5</w:t>
      </w:r>
      <w:r w:rsidRPr="00041784">
        <w:rPr>
          <w:color w:val="000000" w:themeColor="text1"/>
          <w:lang w:val="hr-HR"/>
        </w:rPr>
        <w:t>./202</w:t>
      </w:r>
      <w:r w:rsidR="00A05948">
        <w:rPr>
          <w:color w:val="000000" w:themeColor="text1"/>
          <w:lang w:val="hr-HR"/>
        </w:rPr>
        <w:t>6</w:t>
      </w:r>
      <w:r w:rsidRPr="00041784">
        <w:rPr>
          <w:color w:val="000000" w:themeColor="text1"/>
          <w:lang w:val="hr-HR"/>
        </w:rPr>
        <w:t>. te školskom Kurikulumu za 20</w:t>
      </w:r>
      <w:r>
        <w:rPr>
          <w:color w:val="000000" w:themeColor="text1"/>
          <w:lang w:val="hr-HR"/>
        </w:rPr>
        <w:t>2</w:t>
      </w:r>
      <w:r w:rsidR="00A05948">
        <w:rPr>
          <w:color w:val="000000" w:themeColor="text1"/>
          <w:lang w:val="hr-HR"/>
        </w:rPr>
        <w:t>5</w:t>
      </w:r>
      <w:r w:rsidRPr="00041784">
        <w:rPr>
          <w:color w:val="000000" w:themeColor="text1"/>
          <w:lang w:val="hr-HR"/>
        </w:rPr>
        <w:t>./202</w:t>
      </w:r>
      <w:r w:rsidR="00A05948">
        <w:rPr>
          <w:color w:val="000000" w:themeColor="text1"/>
          <w:lang w:val="hr-HR"/>
        </w:rPr>
        <w:t>6</w:t>
      </w:r>
      <w:r w:rsidRPr="00041784">
        <w:rPr>
          <w:color w:val="000000" w:themeColor="text1"/>
          <w:lang w:val="hr-HR"/>
        </w:rPr>
        <w:t>. godinu.</w:t>
      </w:r>
      <w:r>
        <w:rPr>
          <w:color w:val="000000" w:themeColor="text1"/>
          <w:lang w:val="hr-HR"/>
        </w:rPr>
        <w:t xml:space="preserve">  </w:t>
      </w:r>
    </w:p>
    <w:p w14:paraId="3EC77200" w14:textId="77777777" w:rsidR="008F1E93" w:rsidRPr="00343E47" w:rsidRDefault="008F1E93" w:rsidP="005561FF">
      <w:pPr>
        <w:jc w:val="both"/>
        <w:rPr>
          <w:lang w:val="hr-HR"/>
        </w:rPr>
      </w:pPr>
      <w:r w:rsidRPr="00343E47">
        <w:rPr>
          <w:lang w:val="hr-HR"/>
        </w:rPr>
        <w:t>Osnovna škola "Ivan Goran Kovačić" osnovana je Rješenjem Narodnog odbora Općine Benkovac na sastanku 29. prosinca 1962. godine.Škola je konstituirana 18. listopada 1963. godine.</w:t>
      </w:r>
    </w:p>
    <w:p w14:paraId="046D4A10" w14:textId="77777777" w:rsidR="008F1E93" w:rsidRDefault="008F1E93" w:rsidP="005561FF">
      <w:pPr>
        <w:jc w:val="both"/>
        <w:rPr>
          <w:color w:val="000000" w:themeColor="text1"/>
          <w:lang w:val="hr-HR"/>
        </w:rPr>
      </w:pPr>
    </w:p>
    <w:p w14:paraId="6FBEF60A" w14:textId="362B7999" w:rsidR="008F1E93" w:rsidRDefault="008F1E93" w:rsidP="005561FF">
      <w:pPr>
        <w:jc w:val="both"/>
        <w:rPr>
          <w:lang w:val="hr-HR"/>
        </w:rPr>
      </w:pPr>
      <w:r>
        <w:rPr>
          <w:color w:val="000000" w:themeColor="text1"/>
          <w:lang w:val="hr-HR"/>
        </w:rPr>
        <w:t xml:space="preserve">Školu pohađa </w:t>
      </w:r>
      <w:r w:rsidR="004D5D7C">
        <w:rPr>
          <w:color w:val="auto"/>
          <w:lang w:val="hr-HR"/>
        </w:rPr>
        <w:t>54</w:t>
      </w:r>
      <w:r w:rsidRPr="00FD3849">
        <w:rPr>
          <w:color w:val="FF0000"/>
          <w:lang w:val="hr-HR"/>
        </w:rPr>
        <w:t xml:space="preserve"> </w:t>
      </w:r>
      <w:r>
        <w:rPr>
          <w:color w:val="000000" w:themeColor="text1"/>
          <w:lang w:val="hr-HR"/>
        </w:rPr>
        <w:t xml:space="preserve">učenika u matičnoj školi </w:t>
      </w:r>
      <w:r w:rsidRPr="00343E47">
        <w:rPr>
          <w:lang w:val="hr-HR"/>
        </w:rPr>
        <w:t>"Ivan Goran Kovačić"</w:t>
      </w:r>
      <w:r>
        <w:rPr>
          <w:lang w:val="hr-HR"/>
        </w:rPr>
        <w:t>Lišane Ostrovičke, dok područnu školi Bulić ne pohađa nijedno dijete.</w:t>
      </w:r>
    </w:p>
    <w:p w14:paraId="3CE4B47B" w14:textId="77777777" w:rsidR="00545E4D" w:rsidRDefault="00545E4D" w:rsidP="008F1E93">
      <w:pPr>
        <w:jc w:val="both"/>
        <w:rPr>
          <w:lang w:val="hr-HR"/>
        </w:rPr>
      </w:pPr>
    </w:p>
    <w:p w14:paraId="46F5801C" w14:textId="53409ED1" w:rsidR="00545E4D" w:rsidRDefault="00545E4D" w:rsidP="008F1E93">
      <w:pPr>
        <w:jc w:val="both"/>
        <w:rPr>
          <w:lang w:val="hr-HR"/>
        </w:rPr>
      </w:pPr>
    </w:p>
    <w:p w14:paraId="7119A04C" w14:textId="001EEEED" w:rsidR="00545E4D" w:rsidRDefault="00545E4D" w:rsidP="00545E4D">
      <w:pPr>
        <w:rPr>
          <w:b/>
          <w:lang w:val="hr-HR"/>
        </w:rPr>
      </w:pPr>
      <w:r>
        <w:rPr>
          <w:b/>
          <w:lang w:val="hr-HR"/>
        </w:rPr>
        <w:t xml:space="preserve">OBRAZLOŽENJE </w:t>
      </w:r>
      <w:r>
        <w:rPr>
          <w:b/>
          <w:lang w:val="hr-HR"/>
        </w:rPr>
        <w:t>OPĆEG DIJELA FINANCIJSKOG PLANA</w:t>
      </w:r>
    </w:p>
    <w:p w14:paraId="3DC0A1E3" w14:textId="220F4641" w:rsidR="005F3842" w:rsidRDefault="005F3842" w:rsidP="00545E4D">
      <w:pPr>
        <w:rPr>
          <w:b/>
          <w:lang w:val="hr-HR"/>
        </w:rPr>
      </w:pPr>
    </w:p>
    <w:p w14:paraId="0BF1E09C" w14:textId="4F33F632" w:rsidR="002A3BDF" w:rsidRDefault="005F3842" w:rsidP="00E764D4">
      <w:pPr>
        <w:rPr>
          <w:lang w:val="hr-HR"/>
        </w:rPr>
      </w:pPr>
      <w:r>
        <w:rPr>
          <w:color w:val="000000" w:themeColor="text1"/>
          <w:lang w:val="hr-HR"/>
        </w:rPr>
        <w:t>PRIHODI</w:t>
      </w:r>
    </w:p>
    <w:p w14:paraId="594287A1" w14:textId="1778AEF6" w:rsidR="002A3BDF" w:rsidRDefault="002A3BDF" w:rsidP="00E764D4">
      <w:pPr>
        <w:rPr>
          <w:lang w:val="hr-HR"/>
        </w:rPr>
      </w:pPr>
    </w:p>
    <w:tbl>
      <w:tblPr>
        <w:tblStyle w:val="TableGrid"/>
        <w:tblW w:w="9416" w:type="dxa"/>
        <w:tblInd w:w="443" w:type="dxa"/>
        <w:tblLayout w:type="fixed"/>
        <w:tblLook w:val="04A0" w:firstRow="1" w:lastRow="0" w:firstColumn="1" w:lastColumn="0" w:noHBand="0" w:noVBand="1"/>
      </w:tblPr>
      <w:tblGrid>
        <w:gridCol w:w="1679"/>
        <w:gridCol w:w="1882"/>
        <w:gridCol w:w="2342"/>
        <w:gridCol w:w="2154"/>
        <w:gridCol w:w="1359"/>
      </w:tblGrid>
      <w:tr w:rsidR="005F3842" w14:paraId="0AE06B76" w14:textId="77777777" w:rsidTr="00B94F0B">
        <w:trPr>
          <w:trHeight w:val="638"/>
        </w:trPr>
        <w:tc>
          <w:tcPr>
            <w:tcW w:w="1679" w:type="dxa"/>
            <w:shd w:val="clear" w:color="auto" w:fill="D9D9D9" w:themeFill="background1" w:themeFillShade="D9"/>
          </w:tcPr>
          <w:p w14:paraId="69AC30F2" w14:textId="77777777" w:rsidR="005F3842" w:rsidRDefault="005F3842" w:rsidP="00B94F0B">
            <w:pPr>
              <w:jc w:val="both"/>
              <w:outlineLvl w:val="0"/>
              <w:rPr>
                <w:b/>
                <w:lang w:val="hr-HR"/>
              </w:rPr>
            </w:pPr>
          </w:p>
          <w:p w14:paraId="0DDEAC8D" w14:textId="77777777" w:rsidR="005F3842" w:rsidRPr="008F1E93" w:rsidRDefault="005F3842" w:rsidP="00B94F0B">
            <w:pPr>
              <w:jc w:val="both"/>
              <w:outlineLvl w:val="0"/>
              <w:rPr>
                <w:b/>
                <w:lang w:val="hr-HR"/>
              </w:rPr>
            </w:pPr>
            <w:r w:rsidRPr="008F1E93">
              <w:rPr>
                <w:b/>
                <w:lang w:val="hr-HR"/>
              </w:rPr>
              <w:t>Plan 202</w:t>
            </w:r>
            <w:r>
              <w:rPr>
                <w:b/>
                <w:lang w:val="hr-HR"/>
              </w:rPr>
              <w:t>5</w:t>
            </w:r>
            <w:r w:rsidRPr="008F1E93">
              <w:rPr>
                <w:b/>
                <w:lang w:val="hr-HR"/>
              </w:rPr>
              <w:t>.</w:t>
            </w:r>
          </w:p>
        </w:tc>
        <w:tc>
          <w:tcPr>
            <w:tcW w:w="1882" w:type="dxa"/>
            <w:shd w:val="clear" w:color="auto" w:fill="D9D9D9" w:themeFill="background1" w:themeFillShade="D9"/>
          </w:tcPr>
          <w:p w14:paraId="328E61A2" w14:textId="77777777" w:rsidR="005F3842" w:rsidRDefault="005F3842" w:rsidP="00B94F0B">
            <w:pPr>
              <w:jc w:val="both"/>
              <w:outlineLvl w:val="0"/>
              <w:rPr>
                <w:b/>
                <w:lang w:val="hr-HR"/>
              </w:rPr>
            </w:pPr>
          </w:p>
          <w:p w14:paraId="1B445779" w14:textId="77777777" w:rsidR="005F3842" w:rsidRPr="008F1E93" w:rsidRDefault="005F3842" w:rsidP="00B94F0B">
            <w:pPr>
              <w:jc w:val="both"/>
              <w:outlineLvl w:val="0"/>
              <w:rPr>
                <w:b/>
                <w:lang w:val="hr-HR"/>
              </w:rPr>
            </w:pPr>
            <w:r w:rsidRPr="008F1E93">
              <w:rPr>
                <w:b/>
                <w:lang w:val="hr-HR"/>
              </w:rPr>
              <w:t>Plan 202</w:t>
            </w:r>
            <w:r>
              <w:rPr>
                <w:b/>
                <w:lang w:val="hr-HR"/>
              </w:rPr>
              <w:t>6</w:t>
            </w:r>
            <w:r w:rsidRPr="008F1E93">
              <w:rPr>
                <w:b/>
                <w:lang w:val="hr-HR"/>
              </w:rPr>
              <w:t>.</w:t>
            </w:r>
          </w:p>
        </w:tc>
        <w:tc>
          <w:tcPr>
            <w:tcW w:w="2342" w:type="dxa"/>
            <w:shd w:val="clear" w:color="auto" w:fill="D9D9D9" w:themeFill="background1" w:themeFillShade="D9"/>
          </w:tcPr>
          <w:p w14:paraId="27DC8BB5" w14:textId="77777777" w:rsidR="005F3842" w:rsidRDefault="005F3842" w:rsidP="00B94F0B">
            <w:pPr>
              <w:jc w:val="both"/>
              <w:outlineLvl w:val="0"/>
              <w:rPr>
                <w:b/>
                <w:lang w:val="hr-HR"/>
              </w:rPr>
            </w:pPr>
          </w:p>
          <w:p w14:paraId="52E874EC" w14:textId="77777777" w:rsidR="005F3842" w:rsidRPr="008F1E93" w:rsidRDefault="005F3842" w:rsidP="00B94F0B">
            <w:pPr>
              <w:jc w:val="both"/>
              <w:outlineLvl w:val="0"/>
              <w:rPr>
                <w:b/>
                <w:lang w:val="hr-HR"/>
              </w:rPr>
            </w:pPr>
            <w:r>
              <w:rPr>
                <w:b/>
                <w:lang w:val="hr-HR"/>
              </w:rPr>
              <w:t>Projekcija</w:t>
            </w:r>
            <w:r w:rsidRPr="008F1E93">
              <w:rPr>
                <w:b/>
                <w:lang w:val="hr-HR"/>
              </w:rPr>
              <w:t xml:space="preserve"> 202</w:t>
            </w:r>
            <w:r>
              <w:rPr>
                <w:b/>
                <w:lang w:val="hr-HR"/>
              </w:rPr>
              <w:t>7</w:t>
            </w:r>
            <w:r w:rsidRPr="008F1E93">
              <w:rPr>
                <w:b/>
                <w:lang w:val="hr-HR"/>
              </w:rPr>
              <w:t>.</w:t>
            </w:r>
          </w:p>
        </w:tc>
        <w:tc>
          <w:tcPr>
            <w:tcW w:w="2154" w:type="dxa"/>
            <w:shd w:val="clear" w:color="auto" w:fill="D9D9D9" w:themeFill="background1" w:themeFillShade="D9"/>
          </w:tcPr>
          <w:p w14:paraId="3ADA573A" w14:textId="77777777" w:rsidR="005F3842" w:rsidRDefault="005F3842" w:rsidP="00B94F0B">
            <w:pPr>
              <w:jc w:val="both"/>
              <w:outlineLvl w:val="0"/>
              <w:rPr>
                <w:b/>
                <w:lang w:val="hr-HR"/>
              </w:rPr>
            </w:pPr>
          </w:p>
          <w:p w14:paraId="65512F93" w14:textId="77777777" w:rsidR="005F3842" w:rsidRPr="008F1E93" w:rsidRDefault="005F3842" w:rsidP="00B94F0B">
            <w:pPr>
              <w:jc w:val="both"/>
              <w:outlineLvl w:val="0"/>
              <w:rPr>
                <w:b/>
                <w:lang w:val="hr-HR"/>
              </w:rPr>
            </w:pPr>
            <w:r>
              <w:rPr>
                <w:b/>
                <w:lang w:val="hr-HR"/>
              </w:rPr>
              <w:t>Projekcija</w:t>
            </w:r>
            <w:r w:rsidRPr="008F1E93">
              <w:rPr>
                <w:b/>
                <w:lang w:val="hr-HR"/>
              </w:rPr>
              <w:t xml:space="preserve"> 202</w:t>
            </w:r>
            <w:r>
              <w:rPr>
                <w:b/>
                <w:lang w:val="hr-HR"/>
              </w:rPr>
              <w:t>8</w:t>
            </w:r>
            <w:r w:rsidRPr="008F1E93">
              <w:rPr>
                <w:b/>
                <w:lang w:val="hr-HR"/>
              </w:rPr>
              <w:t>.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14:paraId="769AFCA1" w14:textId="77777777" w:rsidR="005F3842" w:rsidRDefault="005F3842" w:rsidP="00B94F0B">
            <w:pPr>
              <w:jc w:val="both"/>
              <w:outlineLvl w:val="0"/>
              <w:rPr>
                <w:b/>
                <w:lang w:val="hr-HR"/>
              </w:rPr>
            </w:pPr>
            <w:r w:rsidRPr="008F1E93">
              <w:rPr>
                <w:b/>
                <w:lang w:val="hr-HR"/>
              </w:rPr>
              <w:t>Indeks 202</w:t>
            </w:r>
            <w:r>
              <w:rPr>
                <w:b/>
                <w:lang w:val="hr-HR"/>
              </w:rPr>
              <w:t>6</w:t>
            </w:r>
            <w:r w:rsidRPr="008F1E93">
              <w:rPr>
                <w:b/>
                <w:lang w:val="hr-HR"/>
              </w:rPr>
              <w:t>/202</w:t>
            </w:r>
            <w:r>
              <w:rPr>
                <w:b/>
                <w:lang w:val="hr-HR"/>
              </w:rPr>
              <w:t>5</w:t>
            </w:r>
          </w:p>
          <w:p w14:paraId="32DAB1B6" w14:textId="77777777" w:rsidR="005F3842" w:rsidRPr="008F1E93" w:rsidRDefault="005F3842" w:rsidP="00B94F0B">
            <w:pPr>
              <w:jc w:val="both"/>
              <w:outlineLvl w:val="0"/>
              <w:rPr>
                <w:b/>
                <w:lang w:val="hr-HR"/>
              </w:rPr>
            </w:pPr>
          </w:p>
        </w:tc>
      </w:tr>
      <w:tr w:rsidR="005F3842" w14:paraId="5A3F360A" w14:textId="77777777" w:rsidTr="00B94F0B">
        <w:trPr>
          <w:trHeight w:val="562"/>
        </w:trPr>
        <w:tc>
          <w:tcPr>
            <w:tcW w:w="1679" w:type="dxa"/>
          </w:tcPr>
          <w:p w14:paraId="5E874743" w14:textId="3C61D88F" w:rsidR="005F3842" w:rsidRPr="008F1E93" w:rsidRDefault="005F3842" w:rsidP="00B94F0B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64</w:t>
            </w:r>
            <w:r>
              <w:rPr>
                <w:sz w:val="20"/>
                <w:szCs w:val="20"/>
                <w:lang w:val="hr-HR"/>
              </w:rPr>
              <w:t>5</w:t>
            </w:r>
            <w:r>
              <w:rPr>
                <w:sz w:val="20"/>
                <w:szCs w:val="20"/>
                <w:lang w:val="hr-HR"/>
              </w:rPr>
              <w:t>.</w:t>
            </w:r>
            <w:r>
              <w:rPr>
                <w:sz w:val="20"/>
                <w:szCs w:val="20"/>
                <w:lang w:val="hr-HR"/>
              </w:rPr>
              <w:t>506</w:t>
            </w:r>
            <w:r>
              <w:rPr>
                <w:sz w:val="20"/>
                <w:szCs w:val="20"/>
                <w:lang w:val="hr-HR"/>
              </w:rPr>
              <w:t>,</w:t>
            </w:r>
            <w:r>
              <w:rPr>
                <w:sz w:val="20"/>
                <w:szCs w:val="20"/>
                <w:lang w:val="hr-HR"/>
              </w:rPr>
              <w:t>30</w:t>
            </w:r>
          </w:p>
        </w:tc>
        <w:tc>
          <w:tcPr>
            <w:tcW w:w="1882" w:type="dxa"/>
          </w:tcPr>
          <w:p w14:paraId="06C5B46D" w14:textId="00078225" w:rsidR="005F3842" w:rsidRPr="008F1E93" w:rsidRDefault="005F3842" w:rsidP="00B94F0B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833</w:t>
            </w:r>
            <w:r>
              <w:rPr>
                <w:sz w:val="20"/>
                <w:szCs w:val="20"/>
                <w:lang w:val="hr-HR"/>
              </w:rPr>
              <w:t>.</w:t>
            </w:r>
            <w:r>
              <w:rPr>
                <w:sz w:val="20"/>
                <w:szCs w:val="20"/>
                <w:lang w:val="hr-HR"/>
              </w:rPr>
              <w:t>528</w:t>
            </w:r>
            <w:r>
              <w:rPr>
                <w:sz w:val="20"/>
                <w:szCs w:val="20"/>
                <w:lang w:val="hr-HR"/>
              </w:rPr>
              <w:t>,</w:t>
            </w:r>
            <w:r>
              <w:rPr>
                <w:sz w:val="20"/>
                <w:szCs w:val="20"/>
                <w:lang w:val="hr-HR"/>
              </w:rPr>
              <w:t>16</w:t>
            </w:r>
          </w:p>
        </w:tc>
        <w:tc>
          <w:tcPr>
            <w:tcW w:w="2342" w:type="dxa"/>
          </w:tcPr>
          <w:p w14:paraId="69A78054" w14:textId="2A4262D3" w:rsidR="005F3842" w:rsidRPr="008F1E93" w:rsidRDefault="005F3842" w:rsidP="00B94F0B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846</w:t>
            </w:r>
            <w:r>
              <w:rPr>
                <w:sz w:val="20"/>
                <w:szCs w:val="20"/>
                <w:lang w:val="hr-HR"/>
              </w:rPr>
              <w:t>.</w:t>
            </w:r>
            <w:r>
              <w:rPr>
                <w:sz w:val="20"/>
                <w:szCs w:val="20"/>
                <w:lang w:val="hr-HR"/>
              </w:rPr>
              <w:t>031</w:t>
            </w:r>
            <w:r>
              <w:rPr>
                <w:sz w:val="20"/>
                <w:szCs w:val="20"/>
                <w:lang w:val="hr-HR"/>
              </w:rPr>
              <w:t>,</w:t>
            </w:r>
            <w:r>
              <w:rPr>
                <w:sz w:val="20"/>
                <w:szCs w:val="20"/>
                <w:lang w:val="hr-HR"/>
              </w:rPr>
              <w:t>09</w:t>
            </w:r>
          </w:p>
        </w:tc>
        <w:tc>
          <w:tcPr>
            <w:tcW w:w="2154" w:type="dxa"/>
          </w:tcPr>
          <w:p w14:paraId="59F30256" w14:textId="555B5B83" w:rsidR="005F3842" w:rsidRDefault="005F3842" w:rsidP="00B94F0B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858</w:t>
            </w:r>
            <w:r>
              <w:rPr>
                <w:sz w:val="20"/>
                <w:szCs w:val="20"/>
                <w:lang w:val="hr-HR"/>
              </w:rPr>
              <w:t>.</w:t>
            </w:r>
            <w:r>
              <w:rPr>
                <w:sz w:val="20"/>
                <w:szCs w:val="20"/>
                <w:lang w:val="hr-HR"/>
              </w:rPr>
              <w:t>721</w:t>
            </w:r>
            <w:r>
              <w:rPr>
                <w:sz w:val="20"/>
                <w:szCs w:val="20"/>
                <w:lang w:val="hr-HR"/>
              </w:rPr>
              <w:t>,</w:t>
            </w:r>
            <w:r>
              <w:rPr>
                <w:sz w:val="20"/>
                <w:szCs w:val="20"/>
                <w:lang w:val="hr-HR"/>
              </w:rPr>
              <w:t>57</w:t>
            </w:r>
          </w:p>
          <w:p w14:paraId="5AAD85B1" w14:textId="77777777" w:rsidR="005F3842" w:rsidRPr="008F1E93" w:rsidRDefault="005F3842" w:rsidP="00B94F0B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1359" w:type="dxa"/>
          </w:tcPr>
          <w:p w14:paraId="4DEEB915" w14:textId="27FDC2A1" w:rsidR="005F3842" w:rsidRPr="008F1E93" w:rsidRDefault="005F3842" w:rsidP="00B94F0B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129,1</w:t>
            </w:r>
            <w:r>
              <w:rPr>
                <w:sz w:val="20"/>
                <w:szCs w:val="20"/>
                <w:lang w:val="hr-HR"/>
              </w:rPr>
              <w:t>3</w:t>
            </w:r>
            <w:r>
              <w:rPr>
                <w:sz w:val="20"/>
                <w:szCs w:val="20"/>
                <w:lang w:val="hr-HR"/>
              </w:rPr>
              <w:t>%</w:t>
            </w:r>
          </w:p>
        </w:tc>
      </w:tr>
    </w:tbl>
    <w:p w14:paraId="0BDCE232" w14:textId="33DE4EF0" w:rsidR="005F3842" w:rsidRDefault="005F3842" w:rsidP="00E764D4">
      <w:pPr>
        <w:rPr>
          <w:lang w:val="hr-HR"/>
        </w:rPr>
      </w:pPr>
    </w:p>
    <w:p w14:paraId="1BC21796" w14:textId="157CC35B" w:rsidR="005F3842" w:rsidRDefault="005F3842" w:rsidP="005561FF">
      <w:pPr>
        <w:jc w:val="both"/>
        <w:rPr>
          <w:lang w:val="hr-HR"/>
        </w:rPr>
      </w:pPr>
      <w:r>
        <w:rPr>
          <w:lang w:val="hr-HR"/>
        </w:rPr>
        <w:lastRenderedPageBreak/>
        <w:t>Planirani prihodi za 2026. godinu iznose 83</w:t>
      </w:r>
      <w:r>
        <w:rPr>
          <w:lang w:val="hr-HR"/>
        </w:rPr>
        <w:t>3</w:t>
      </w:r>
      <w:r>
        <w:rPr>
          <w:lang w:val="hr-HR"/>
        </w:rPr>
        <w:t>.</w:t>
      </w:r>
      <w:r>
        <w:rPr>
          <w:lang w:val="hr-HR"/>
        </w:rPr>
        <w:t>528</w:t>
      </w:r>
      <w:r>
        <w:rPr>
          <w:lang w:val="hr-HR"/>
        </w:rPr>
        <w:t>,</w:t>
      </w:r>
      <w:r>
        <w:rPr>
          <w:lang w:val="hr-HR"/>
        </w:rPr>
        <w:t>16</w:t>
      </w:r>
      <w:r>
        <w:rPr>
          <w:lang w:val="hr-HR"/>
        </w:rPr>
        <w:t xml:space="preserve"> EUR i veći su od plana za 2025. godinu za 29,</w:t>
      </w:r>
      <w:r>
        <w:rPr>
          <w:lang w:val="hr-HR"/>
        </w:rPr>
        <w:t>13</w:t>
      </w:r>
      <w:r>
        <w:rPr>
          <w:lang w:val="hr-HR"/>
        </w:rPr>
        <w:t xml:space="preserve"> %. Plan za 2027. godinu iznosi 8</w:t>
      </w:r>
      <w:r>
        <w:rPr>
          <w:lang w:val="hr-HR"/>
        </w:rPr>
        <w:t>46</w:t>
      </w:r>
      <w:r>
        <w:rPr>
          <w:lang w:val="hr-HR"/>
        </w:rPr>
        <w:t>.</w:t>
      </w:r>
      <w:r>
        <w:rPr>
          <w:lang w:val="hr-HR"/>
        </w:rPr>
        <w:t>031</w:t>
      </w:r>
      <w:r>
        <w:rPr>
          <w:lang w:val="hr-HR"/>
        </w:rPr>
        <w:t>,</w:t>
      </w:r>
      <w:r>
        <w:rPr>
          <w:lang w:val="hr-HR"/>
        </w:rPr>
        <w:t>09</w:t>
      </w:r>
      <w:r>
        <w:rPr>
          <w:lang w:val="hr-HR"/>
        </w:rPr>
        <w:t xml:space="preserve"> EUR, a za 2028. godinu iznosi 8</w:t>
      </w:r>
      <w:r>
        <w:rPr>
          <w:lang w:val="hr-HR"/>
        </w:rPr>
        <w:t>58</w:t>
      </w:r>
      <w:r>
        <w:rPr>
          <w:lang w:val="hr-HR"/>
        </w:rPr>
        <w:t>.</w:t>
      </w:r>
      <w:r>
        <w:rPr>
          <w:lang w:val="hr-HR"/>
        </w:rPr>
        <w:t>721</w:t>
      </w:r>
      <w:r>
        <w:rPr>
          <w:lang w:val="hr-HR"/>
        </w:rPr>
        <w:t>,</w:t>
      </w:r>
      <w:r>
        <w:rPr>
          <w:lang w:val="hr-HR"/>
        </w:rPr>
        <w:t>57</w:t>
      </w:r>
      <w:r>
        <w:rPr>
          <w:lang w:val="hr-HR"/>
        </w:rPr>
        <w:t xml:space="preserve"> EUR.</w:t>
      </w:r>
    </w:p>
    <w:p w14:paraId="72871E8F" w14:textId="5E439D47" w:rsidR="005F3842" w:rsidRDefault="005F3842" w:rsidP="005561FF">
      <w:pPr>
        <w:jc w:val="both"/>
        <w:rPr>
          <w:lang w:val="hr-HR"/>
        </w:rPr>
      </w:pPr>
      <w:proofErr w:type="spellStart"/>
      <w:r>
        <w:t>Najznačajnije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planirano</w:t>
      </w:r>
      <w:proofErr w:type="spellEnd"/>
      <w:r>
        <w:t xml:space="preserve"> je</w:t>
      </w:r>
      <w:r>
        <w:t xml:space="preserve"> od </w:t>
      </w:r>
      <w:proofErr w:type="spellStart"/>
      <w:r>
        <w:t>tekućih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proračunskim</w:t>
      </w:r>
      <w:proofErr w:type="spellEnd"/>
      <w:r>
        <w:t xml:space="preserve"> </w:t>
      </w:r>
      <w:proofErr w:type="spellStart"/>
      <w:r>
        <w:t>korisnicima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koji </w:t>
      </w:r>
      <w:proofErr w:type="spellStart"/>
      <w:r>
        <w:t>im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nadležan</w:t>
      </w:r>
      <w:proofErr w:type="spellEnd"/>
      <w:r>
        <w:t xml:space="preserve">, a </w:t>
      </w:r>
      <w:proofErr w:type="spellStart"/>
      <w:r>
        <w:t>najveći</w:t>
      </w:r>
      <w:proofErr w:type="spellEnd"/>
      <w:r>
        <w:t xml:space="preserve"> </w:t>
      </w:r>
      <w:proofErr w:type="spellStart"/>
      <w:r>
        <w:t>razlog</w:t>
      </w:r>
      <w:proofErr w:type="spellEnd"/>
      <w:r>
        <w:t xml:space="preserve"> za </w:t>
      </w:r>
      <w:proofErr w:type="spellStart"/>
      <w:r>
        <w:t>porast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je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materijalnih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.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proračuna</w:t>
      </w:r>
      <w:proofErr w:type="spellEnd"/>
      <w:r w:rsidR="005561FF">
        <w:t xml:space="preserve"> </w:t>
      </w:r>
      <w:proofErr w:type="spellStart"/>
      <w:r w:rsidR="005561FF">
        <w:t>Zadarske</w:t>
      </w:r>
      <w:proofErr w:type="spellEnd"/>
      <w:r w:rsidR="005561FF">
        <w:t xml:space="preserve"> </w:t>
      </w:r>
      <w:proofErr w:type="spellStart"/>
      <w:r w:rsidR="005561FF">
        <w:t>županije</w:t>
      </w:r>
      <w:proofErr w:type="spellEnd"/>
      <w:r w:rsidR="005561FF">
        <w:t xml:space="preserve"> </w:t>
      </w:r>
      <w:proofErr w:type="spellStart"/>
      <w:r w:rsidR="005561FF">
        <w:t>ostaju</w:t>
      </w:r>
      <w:proofErr w:type="spellEnd"/>
      <w:r w:rsidR="005561FF">
        <w:t xml:space="preserve"> </w:t>
      </w:r>
      <w:proofErr w:type="spellStart"/>
      <w:r w:rsidR="005561FF">
        <w:t>na</w:t>
      </w:r>
      <w:proofErr w:type="spellEnd"/>
      <w:r w:rsidR="005561FF">
        <w:t xml:space="preserve"> </w:t>
      </w:r>
      <w:proofErr w:type="spellStart"/>
      <w:r w:rsidR="005561FF">
        <w:t>razini</w:t>
      </w:r>
      <w:proofErr w:type="spellEnd"/>
      <w:r w:rsidR="005561FF">
        <w:t xml:space="preserve"> </w:t>
      </w:r>
      <w:proofErr w:type="spellStart"/>
      <w:r w:rsidR="005561FF">
        <w:t>prijedloga</w:t>
      </w:r>
      <w:proofErr w:type="spellEnd"/>
      <w:r w:rsidR="005561FF">
        <w:t xml:space="preserve"> </w:t>
      </w:r>
      <w:proofErr w:type="spellStart"/>
      <w:r w:rsidR="005561FF">
        <w:t>Izmjena</w:t>
      </w:r>
      <w:proofErr w:type="spellEnd"/>
      <w:r w:rsidR="005561FF">
        <w:t xml:space="preserve"> </w:t>
      </w:r>
      <w:proofErr w:type="spellStart"/>
      <w:r w:rsidR="005561FF">
        <w:t>i</w:t>
      </w:r>
      <w:proofErr w:type="spellEnd"/>
      <w:r w:rsidR="005561FF">
        <w:t xml:space="preserve"> </w:t>
      </w:r>
      <w:proofErr w:type="spellStart"/>
      <w:r w:rsidR="005561FF">
        <w:t>dopuna</w:t>
      </w:r>
      <w:proofErr w:type="spellEnd"/>
      <w:r w:rsidR="005561FF">
        <w:t xml:space="preserve"> </w:t>
      </w:r>
      <w:proofErr w:type="spellStart"/>
      <w:r w:rsidR="005561FF">
        <w:t>proračuna</w:t>
      </w:r>
      <w:proofErr w:type="spellEnd"/>
      <w:r w:rsidR="005561FF">
        <w:t xml:space="preserve"> za 2025. </w:t>
      </w:r>
      <w:proofErr w:type="spellStart"/>
      <w:r w:rsidR="005561FF">
        <w:t>godinu</w:t>
      </w:r>
      <w:proofErr w:type="spellEnd"/>
      <w:r w:rsidR="005561FF">
        <w:t>.</w:t>
      </w:r>
    </w:p>
    <w:p w14:paraId="1DE69ECD" w14:textId="3366EFB2" w:rsidR="005F3842" w:rsidRDefault="005F3842" w:rsidP="00E764D4">
      <w:pPr>
        <w:rPr>
          <w:lang w:val="hr-HR"/>
        </w:rPr>
      </w:pPr>
    </w:p>
    <w:p w14:paraId="7CA8F085" w14:textId="06FD9661" w:rsidR="005F3842" w:rsidRDefault="005F3842" w:rsidP="00E764D4">
      <w:pPr>
        <w:rPr>
          <w:lang w:val="hr-HR"/>
        </w:rPr>
      </w:pPr>
      <w:r>
        <w:rPr>
          <w:lang w:val="hr-HR"/>
        </w:rPr>
        <w:t>RASHODI</w:t>
      </w:r>
    </w:p>
    <w:p w14:paraId="03CF5F9A" w14:textId="77777777" w:rsidR="005F3842" w:rsidRDefault="005F3842" w:rsidP="00E764D4">
      <w:pPr>
        <w:rPr>
          <w:lang w:val="hr-HR"/>
        </w:rPr>
      </w:pPr>
    </w:p>
    <w:tbl>
      <w:tblPr>
        <w:tblStyle w:val="TableGrid"/>
        <w:tblW w:w="9416" w:type="dxa"/>
        <w:tblInd w:w="443" w:type="dxa"/>
        <w:tblLayout w:type="fixed"/>
        <w:tblLook w:val="04A0" w:firstRow="1" w:lastRow="0" w:firstColumn="1" w:lastColumn="0" w:noHBand="0" w:noVBand="1"/>
      </w:tblPr>
      <w:tblGrid>
        <w:gridCol w:w="1679"/>
        <w:gridCol w:w="1882"/>
        <w:gridCol w:w="2342"/>
        <w:gridCol w:w="2154"/>
        <w:gridCol w:w="1359"/>
      </w:tblGrid>
      <w:tr w:rsidR="00681F36" w14:paraId="29F77923" w14:textId="77777777" w:rsidTr="00EE3966">
        <w:trPr>
          <w:trHeight w:val="638"/>
        </w:trPr>
        <w:tc>
          <w:tcPr>
            <w:tcW w:w="1679" w:type="dxa"/>
            <w:shd w:val="clear" w:color="auto" w:fill="D9D9D9" w:themeFill="background1" w:themeFillShade="D9"/>
          </w:tcPr>
          <w:p w14:paraId="685A05DA" w14:textId="77777777" w:rsidR="00FD3849" w:rsidRDefault="00FD3849" w:rsidP="00FD3849">
            <w:pPr>
              <w:jc w:val="both"/>
              <w:outlineLvl w:val="0"/>
              <w:rPr>
                <w:b/>
                <w:lang w:val="hr-HR"/>
              </w:rPr>
            </w:pPr>
          </w:p>
          <w:p w14:paraId="609F5848" w14:textId="04E173EC" w:rsidR="00681F36" w:rsidRPr="008F1E93" w:rsidRDefault="008E12E9" w:rsidP="00FD3849">
            <w:pPr>
              <w:jc w:val="both"/>
              <w:outlineLvl w:val="0"/>
              <w:rPr>
                <w:b/>
                <w:lang w:val="hr-HR"/>
              </w:rPr>
            </w:pPr>
            <w:r w:rsidRPr="008F1E93">
              <w:rPr>
                <w:b/>
                <w:lang w:val="hr-HR"/>
              </w:rPr>
              <w:t xml:space="preserve">Plan </w:t>
            </w:r>
            <w:r w:rsidR="00B84708" w:rsidRPr="008F1E93">
              <w:rPr>
                <w:b/>
                <w:lang w:val="hr-HR"/>
              </w:rPr>
              <w:t>20</w:t>
            </w:r>
            <w:r w:rsidR="00C80277" w:rsidRPr="008F1E93">
              <w:rPr>
                <w:b/>
                <w:lang w:val="hr-HR"/>
              </w:rPr>
              <w:t>2</w:t>
            </w:r>
            <w:r w:rsidR="00A05948">
              <w:rPr>
                <w:b/>
                <w:lang w:val="hr-HR"/>
              </w:rPr>
              <w:t>5</w:t>
            </w:r>
            <w:r w:rsidR="00681F36" w:rsidRPr="008F1E93">
              <w:rPr>
                <w:b/>
                <w:lang w:val="hr-HR"/>
              </w:rPr>
              <w:t>.</w:t>
            </w:r>
          </w:p>
        </w:tc>
        <w:tc>
          <w:tcPr>
            <w:tcW w:w="1882" w:type="dxa"/>
            <w:shd w:val="clear" w:color="auto" w:fill="D9D9D9" w:themeFill="background1" w:themeFillShade="D9"/>
          </w:tcPr>
          <w:p w14:paraId="5C0AA50F" w14:textId="77777777" w:rsidR="00FD3849" w:rsidRDefault="00FD3849" w:rsidP="00FD3849">
            <w:pPr>
              <w:jc w:val="both"/>
              <w:outlineLvl w:val="0"/>
              <w:rPr>
                <w:b/>
                <w:lang w:val="hr-HR"/>
              </w:rPr>
            </w:pPr>
          </w:p>
          <w:p w14:paraId="1F6B27AA" w14:textId="40ED5B73" w:rsidR="00681F36" w:rsidRPr="008F1E93" w:rsidRDefault="008E12E9" w:rsidP="00FD3849">
            <w:pPr>
              <w:jc w:val="both"/>
              <w:outlineLvl w:val="0"/>
              <w:rPr>
                <w:b/>
                <w:lang w:val="hr-HR"/>
              </w:rPr>
            </w:pPr>
            <w:r w:rsidRPr="008F1E93">
              <w:rPr>
                <w:b/>
                <w:lang w:val="hr-HR"/>
              </w:rPr>
              <w:t xml:space="preserve">Plan </w:t>
            </w:r>
            <w:r w:rsidR="00BC4D42" w:rsidRPr="008F1E93">
              <w:rPr>
                <w:b/>
                <w:lang w:val="hr-HR"/>
              </w:rPr>
              <w:t>20</w:t>
            </w:r>
            <w:r w:rsidR="00B84708" w:rsidRPr="008F1E93">
              <w:rPr>
                <w:b/>
                <w:lang w:val="hr-HR"/>
              </w:rPr>
              <w:t>2</w:t>
            </w:r>
            <w:r w:rsidR="00A05948">
              <w:rPr>
                <w:b/>
                <w:lang w:val="hr-HR"/>
              </w:rPr>
              <w:t>6</w:t>
            </w:r>
            <w:r w:rsidR="00681F36" w:rsidRPr="008F1E93">
              <w:rPr>
                <w:b/>
                <w:lang w:val="hr-HR"/>
              </w:rPr>
              <w:t>.</w:t>
            </w:r>
          </w:p>
        </w:tc>
        <w:tc>
          <w:tcPr>
            <w:tcW w:w="2342" w:type="dxa"/>
            <w:shd w:val="clear" w:color="auto" w:fill="D9D9D9" w:themeFill="background1" w:themeFillShade="D9"/>
          </w:tcPr>
          <w:p w14:paraId="6CDD57DB" w14:textId="77777777" w:rsidR="00FD3849" w:rsidRDefault="00FD3849" w:rsidP="00FD3849">
            <w:pPr>
              <w:jc w:val="both"/>
              <w:outlineLvl w:val="0"/>
              <w:rPr>
                <w:b/>
                <w:lang w:val="hr-HR"/>
              </w:rPr>
            </w:pPr>
          </w:p>
          <w:p w14:paraId="0280681F" w14:textId="4E9772C1" w:rsidR="00681F36" w:rsidRPr="008F1E93" w:rsidRDefault="00FD3849" w:rsidP="00FD3849">
            <w:pPr>
              <w:jc w:val="both"/>
              <w:outlineLvl w:val="0"/>
              <w:rPr>
                <w:b/>
                <w:lang w:val="hr-HR"/>
              </w:rPr>
            </w:pPr>
            <w:r>
              <w:rPr>
                <w:b/>
                <w:lang w:val="hr-HR"/>
              </w:rPr>
              <w:t>Projekcija</w:t>
            </w:r>
            <w:r w:rsidR="008E12E9" w:rsidRPr="008F1E93">
              <w:rPr>
                <w:b/>
                <w:lang w:val="hr-HR"/>
              </w:rPr>
              <w:t xml:space="preserve"> </w:t>
            </w:r>
            <w:r w:rsidR="00BC4D42" w:rsidRPr="008F1E93">
              <w:rPr>
                <w:b/>
                <w:lang w:val="hr-HR"/>
              </w:rPr>
              <w:t>202</w:t>
            </w:r>
            <w:r w:rsidR="00A05948">
              <w:rPr>
                <w:b/>
                <w:lang w:val="hr-HR"/>
              </w:rPr>
              <w:t>7</w:t>
            </w:r>
            <w:r w:rsidR="00681F36" w:rsidRPr="008F1E93">
              <w:rPr>
                <w:b/>
                <w:lang w:val="hr-HR"/>
              </w:rPr>
              <w:t>.</w:t>
            </w:r>
          </w:p>
        </w:tc>
        <w:tc>
          <w:tcPr>
            <w:tcW w:w="2154" w:type="dxa"/>
            <w:shd w:val="clear" w:color="auto" w:fill="D9D9D9" w:themeFill="background1" w:themeFillShade="D9"/>
          </w:tcPr>
          <w:p w14:paraId="13270E9C" w14:textId="77777777" w:rsidR="00FD3849" w:rsidRDefault="00FD3849" w:rsidP="00FD3849">
            <w:pPr>
              <w:jc w:val="both"/>
              <w:outlineLvl w:val="0"/>
              <w:rPr>
                <w:b/>
                <w:lang w:val="hr-HR"/>
              </w:rPr>
            </w:pPr>
          </w:p>
          <w:p w14:paraId="5C6823A1" w14:textId="51F13E4E" w:rsidR="00681F36" w:rsidRPr="008F1E93" w:rsidRDefault="00FD3849" w:rsidP="00FD3849">
            <w:pPr>
              <w:jc w:val="both"/>
              <w:outlineLvl w:val="0"/>
              <w:rPr>
                <w:b/>
                <w:lang w:val="hr-HR"/>
              </w:rPr>
            </w:pPr>
            <w:r>
              <w:rPr>
                <w:b/>
                <w:lang w:val="hr-HR"/>
              </w:rPr>
              <w:t>Projekcija</w:t>
            </w:r>
            <w:r w:rsidR="001D1D96" w:rsidRPr="008F1E93">
              <w:rPr>
                <w:b/>
                <w:lang w:val="hr-HR"/>
              </w:rPr>
              <w:t xml:space="preserve"> 202</w:t>
            </w:r>
            <w:r w:rsidR="00A05948">
              <w:rPr>
                <w:b/>
                <w:lang w:val="hr-HR"/>
              </w:rPr>
              <w:t>8</w:t>
            </w:r>
            <w:r w:rsidR="00681F36" w:rsidRPr="008F1E93">
              <w:rPr>
                <w:b/>
                <w:lang w:val="hr-HR"/>
              </w:rPr>
              <w:t>.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14:paraId="222BC7BC" w14:textId="0221810C" w:rsidR="00681F36" w:rsidRDefault="00B8493D" w:rsidP="00FD3849">
            <w:pPr>
              <w:jc w:val="both"/>
              <w:outlineLvl w:val="0"/>
              <w:rPr>
                <w:b/>
                <w:lang w:val="hr-HR"/>
              </w:rPr>
            </w:pPr>
            <w:r w:rsidRPr="008F1E93">
              <w:rPr>
                <w:b/>
                <w:lang w:val="hr-HR"/>
              </w:rPr>
              <w:t>Indeks 202</w:t>
            </w:r>
            <w:r w:rsidR="00A05948">
              <w:rPr>
                <w:b/>
                <w:lang w:val="hr-HR"/>
              </w:rPr>
              <w:t>6</w:t>
            </w:r>
            <w:r w:rsidR="00681F36" w:rsidRPr="008F1E93">
              <w:rPr>
                <w:b/>
                <w:lang w:val="hr-HR"/>
              </w:rPr>
              <w:t>/20</w:t>
            </w:r>
            <w:r w:rsidR="00C80277" w:rsidRPr="008F1E93">
              <w:rPr>
                <w:b/>
                <w:lang w:val="hr-HR"/>
              </w:rPr>
              <w:t>2</w:t>
            </w:r>
            <w:r w:rsidR="00A05948">
              <w:rPr>
                <w:b/>
                <w:lang w:val="hr-HR"/>
              </w:rPr>
              <w:t>5</w:t>
            </w:r>
          </w:p>
          <w:p w14:paraId="049A2E86" w14:textId="77777777" w:rsidR="00FD3849" w:rsidRPr="008F1E93" w:rsidRDefault="00FD3849" w:rsidP="00FD3849">
            <w:pPr>
              <w:jc w:val="both"/>
              <w:outlineLvl w:val="0"/>
              <w:rPr>
                <w:b/>
                <w:lang w:val="hr-HR"/>
              </w:rPr>
            </w:pPr>
          </w:p>
        </w:tc>
      </w:tr>
      <w:tr w:rsidR="00681F36" w14:paraId="03C96922" w14:textId="77777777" w:rsidTr="00EE3966">
        <w:trPr>
          <w:trHeight w:val="562"/>
        </w:trPr>
        <w:tc>
          <w:tcPr>
            <w:tcW w:w="1679" w:type="dxa"/>
          </w:tcPr>
          <w:p w14:paraId="15EEFEDF" w14:textId="19877390" w:rsidR="00681F36" w:rsidRPr="008F1E93" w:rsidRDefault="00A05948" w:rsidP="00FD3849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648.417,16</w:t>
            </w:r>
          </w:p>
        </w:tc>
        <w:tc>
          <w:tcPr>
            <w:tcW w:w="1882" w:type="dxa"/>
          </w:tcPr>
          <w:p w14:paraId="0CB46B9C" w14:textId="5E0B4E0E" w:rsidR="00681F36" w:rsidRPr="008F1E93" w:rsidRDefault="00A05948" w:rsidP="00FD3849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837.651,34</w:t>
            </w:r>
          </w:p>
        </w:tc>
        <w:tc>
          <w:tcPr>
            <w:tcW w:w="2342" w:type="dxa"/>
          </w:tcPr>
          <w:p w14:paraId="0090F4CD" w14:textId="14FACD6B" w:rsidR="00681F36" w:rsidRPr="008F1E93" w:rsidRDefault="00A05948" w:rsidP="00FD3849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850.216,12</w:t>
            </w:r>
          </w:p>
        </w:tc>
        <w:tc>
          <w:tcPr>
            <w:tcW w:w="2154" w:type="dxa"/>
          </w:tcPr>
          <w:p w14:paraId="540C07A1" w14:textId="274B30B7" w:rsidR="00681F36" w:rsidRDefault="00A05948" w:rsidP="00FD3849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862.969,37</w:t>
            </w:r>
          </w:p>
          <w:p w14:paraId="6C8D9D4E" w14:textId="77777777" w:rsidR="00FD3849" w:rsidRPr="008F1E93" w:rsidRDefault="00FD3849" w:rsidP="00FD3849">
            <w:pPr>
              <w:jc w:val="both"/>
              <w:rPr>
                <w:sz w:val="20"/>
                <w:szCs w:val="20"/>
                <w:lang w:val="hr-HR"/>
              </w:rPr>
            </w:pPr>
          </w:p>
        </w:tc>
        <w:tc>
          <w:tcPr>
            <w:tcW w:w="1359" w:type="dxa"/>
          </w:tcPr>
          <w:p w14:paraId="0FD89B45" w14:textId="03C42ED0" w:rsidR="00681F36" w:rsidRPr="008F1E93" w:rsidRDefault="00A05948" w:rsidP="00FD3849">
            <w:pPr>
              <w:jc w:val="both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129,18%</w:t>
            </w:r>
          </w:p>
        </w:tc>
      </w:tr>
    </w:tbl>
    <w:p w14:paraId="7AB5F356" w14:textId="77777777" w:rsidR="005561FF" w:rsidRDefault="005561FF" w:rsidP="00E764D4">
      <w:pPr>
        <w:rPr>
          <w:lang w:val="hr-HR"/>
        </w:rPr>
      </w:pPr>
    </w:p>
    <w:p w14:paraId="60D2E044" w14:textId="48944207" w:rsidR="00280D3C" w:rsidRDefault="00545E4D" w:rsidP="005561FF">
      <w:pPr>
        <w:jc w:val="both"/>
        <w:rPr>
          <w:lang w:val="hr-HR"/>
        </w:rPr>
      </w:pPr>
      <w:r>
        <w:rPr>
          <w:lang w:val="hr-HR"/>
        </w:rPr>
        <w:t xml:space="preserve">Planirani </w:t>
      </w:r>
      <w:r w:rsidR="005561FF">
        <w:rPr>
          <w:lang w:val="hr-HR"/>
        </w:rPr>
        <w:t>rashodi</w:t>
      </w:r>
      <w:r>
        <w:rPr>
          <w:lang w:val="hr-HR"/>
        </w:rPr>
        <w:t xml:space="preserve"> za 2026. godinu iznose 837.651,34 EUR i veći su od plana za 2025. godinu za 29,18 %. Plan za 2027. godinu iznosi 850.216,12 EUR, a za 2028. godinu iznosi 862.969,37 EUR.</w:t>
      </w:r>
    </w:p>
    <w:p w14:paraId="0F757E8D" w14:textId="6D10829D" w:rsidR="00545E4D" w:rsidRDefault="005561FF" w:rsidP="005561FF">
      <w:pPr>
        <w:jc w:val="both"/>
        <w:rPr>
          <w:lang w:val="hr-HR"/>
        </w:rPr>
      </w:pPr>
      <w:proofErr w:type="spellStart"/>
      <w:r>
        <w:t>N</w:t>
      </w:r>
      <w:r>
        <w:t>ajznačajnije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planirano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rashodima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</w:t>
      </w:r>
      <w:proofErr w:type="spellStart"/>
      <w:r>
        <w:t>uslijed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materijalnih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>.</w:t>
      </w:r>
    </w:p>
    <w:p w14:paraId="36A2BD7E" w14:textId="6C481D2F" w:rsidR="001306C0" w:rsidRDefault="004F65B1" w:rsidP="00E764D4">
      <w:pPr>
        <w:rPr>
          <w:lang w:val="hr-HR"/>
        </w:rPr>
      </w:pPr>
      <w:r>
        <w:rPr>
          <w:lang w:val="hr-HR"/>
        </w:rPr>
        <w:t xml:space="preserve"> </w:t>
      </w:r>
    </w:p>
    <w:p w14:paraId="1C4C52EF" w14:textId="77777777" w:rsidR="001306C0" w:rsidRDefault="001306C0" w:rsidP="00E764D4">
      <w:pPr>
        <w:rPr>
          <w:lang w:val="hr-HR"/>
        </w:rPr>
      </w:pPr>
    </w:p>
    <w:p w14:paraId="37164B3B" w14:textId="77777777" w:rsidR="00280D3C" w:rsidRDefault="00280D3C" w:rsidP="00E764D4">
      <w:pPr>
        <w:rPr>
          <w:b/>
          <w:lang w:val="hr-HR"/>
        </w:rPr>
      </w:pPr>
      <w:r>
        <w:rPr>
          <w:b/>
          <w:lang w:val="hr-HR"/>
        </w:rPr>
        <w:t>OBRAZLOŽENJE PROGRAMA</w:t>
      </w:r>
    </w:p>
    <w:p w14:paraId="6D50D6F2" w14:textId="77777777" w:rsidR="00280D3C" w:rsidRDefault="00280D3C" w:rsidP="00E764D4">
      <w:pPr>
        <w:rPr>
          <w:b/>
          <w:lang w:val="hr-HR"/>
        </w:rPr>
      </w:pPr>
    </w:p>
    <w:p w14:paraId="5152EAD0" w14:textId="77777777" w:rsidR="00450567" w:rsidRDefault="00280D3C" w:rsidP="00E764D4">
      <w:pPr>
        <w:rPr>
          <w:lang w:val="hr-HR"/>
        </w:rPr>
      </w:pPr>
      <w:r>
        <w:rPr>
          <w:lang w:val="hr-HR"/>
        </w:rPr>
        <w:t>Programi škole su : Osnovno školstvo – standard i Osnovno školstvo – iznad standarda.</w:t>
      </w:r>
    </w:p>
    <w:p w14:paraId="750712CA" w14:textId="77777777" w:rsidR="00450567" w:rsidRDefault="00450567" w:rsidP="00E764D4">
      <w:pPr>
        <w:rPr>
          <w:lang w:val="hr-HR"/>
        </w:rPr>
      </w:pPr>
    </w:p>
    <w:p w14:paraId="2B68B86F" w14:textId="77777777" w:rsidR="00450567" w:rsidRDefault="00450567" w:rsidP="00E764D4">
      <w:pPr>
        <w:rPr>
          <w:b/>
          <w:lang w:val="hr-HR"/>
        </w:rPr>
      </w:pPr>
      <w:bookmarkStart w:id="0" w:name="_Hlk117855665"/>
      <w:r>
        <w:rPr>
          <w:b/>
          <w:lang w:val="hr-HR"/>
        </w:rPr>
        <w:t>2202 Osnovno školstvo – standard</w:t>
      </w:r>
    </w:p>
    <w:p w14:paraId="6B784746" w14:textId="77777777" w:rsidR="00450567" w:rsidRDefault="00450567" w:rsidP="00E764D4">
      <w:pPr>
        <w:rPr>
          <w:b/>
          <w:lang w:val="hr-H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80"/>
        <w:gridCol w:w="1701"/>
        <w:gridCol w:w="1907"/>
        <w:gridCol w:w="2051"/>
        <w:gridCol w:w="1743"/>
        <w:gridCol w:w="1243"/>
      </w:tblGrid>
      <w:tr w:rsidR="00A05948" w14:paraId="16762CD1" w14:textId="77777777" w:rsidTr="00EE3966">
        <w:trPr>
          <w:trHeight w:val="602"/>
        </w:trPr>
        <w:tc>
          <w:tcPr>
            <w:tcW w:w="880" w:type="dxa"/>
            <w:shd w:val="clear" w:color="auto" w:fill="D9D9D9" w:themeFill="background1" w:themeFillShade="D9"/>
          </w:tcPr>
          <w:p w14:paraId="0053372E" w14:textId="77777777" w:rsidR="00A05948" w:rsidRPr="00450567" w:rsidRDefault="00A05948" w:rsidP="00A05948">
            <w:pPr>
              <w:rPr>
                <w:b/>
                <w:lang w:val="hr-H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2C463E9" w14:textId="77777777" w:rsidR="00A05948" w:rsidRDefault="00A05948" w:rsidP="00A05948">
            <w:pPr>
              <w:jc w:val="both"/>
              <w:outlineLvl w:val="0"/>
              <w:rPr>
                <w:b/>
                <w:lang w:val="hr-HR"/>
              </w:rPr>
            </w:pPr>
          </w:p>
          <w:p w14:paraId="13787ECF" w14:textId="7339C572" w:rsidR="00A05948" w:rsidRPr="00F163A7" w:rsidRDefault="00A05948" w:rsidP="00A05948">
            <w:pPr>
              <w:rPr>
                <w:b/>
                <w:lang w:val="hr-HR"/>
              </w:rPr>
            </w:pPr>
            <w:r w:rsidRPr="008F1E93">
              <w:rPr>
                <w:b/>
                <w:lang w:val="hr-HR"/>
              </w:rPr>
              <w:t>Plan 202</w:t>
            </w:r>
            <w:r>
              <w:rPr>
                <w:b/>
                <w:lang w:val="hr-HR"/>
              </w:rPr>
              <w:t>5</w:t>
            </w:r>
            <w:r w:rsidRPr="008F1E93">
              <w:rPr>
                <w:b/>
                <w:lang w:val="hr-HR"/>
              </w:rPr>
              <w:t>.</w:t>
            </w:r>
          </w:p>
        </w:tc>
        <w:tc>
          <w:tcPr>
            <w:tcW w:w="1907" w:type="dxa"/>
            <w:shd w:val="clear" w:color="auto" w:fill="D9D9D9" w:themeFill="background1" w:themeFillShade="D9"/>
          </w:tcPr>
          <w:p w14:paraId="05AC50C5" w14:textId="77777777" w:rsidR="00A05948" w:rsidRDefault="00A05948" w:rsidP="00A05948">
            <w:pPr>
              <w:jc w:val="both"/>
              <w:outlineLvl w:val="0"/>
              <w:rPr>
                <w:b/>
                <w:lang w:val="hr-HR"/>
              </w:rPr>
            </w:pPr>
          </w:p>
          <w:p w14:paraId="10A58D4A" w14:textId="3EA34FDC" w:rsidR="00A05948" w:rsidRPr="00F163A7" w:rsidRDefault="00A05948" w:rsidP="00A05948">
            <w:pPr>
              <w:rPr>
                <w:b/>
                <w:lang w:val="hr-HR"/>
              </w:rPr>
            </w:pPr>
            <w:r w:rsidRPr="008F1E93">
              <w:rPr>
                <w:b/>
                <w:lang w:val="hr-HR"/>
              </w:rPr>
              <w:t>Plan 202</w:t>
            </w:r>
            <w:r>
              <w:rPr>
                <w:b/>
                <w:lang w:val="hr-HR"/>
              </w:rPr>
              <w:t>6</w:t>
            </w:r>
            <w:r w:rsidRPr="008F1E93">
              <w:rPr>
                <w:b/>
                <w:lang w:val="hr-HR"/>
              </w:rPr>
              <w:t>.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14:paraId="7A32A98F" w14:textId="77777777" w:rsidR="00A05948" w:rsidRDefault="00A05948" w:rsidP="00A05948">
            <w:pPr>
              <w:jc w:val="both"/>
              <w:outlineLvl w:val="0"/>
              <w:rPr>
                <w:b/>
                <w:lang w:val="hr-HR"/>
              </w:rPr>
            </w:pPr>
          </w:p>
          <w:p w14:paraId="3A2A19AB" w14:textId="049FC345" w:rsidR="00A05948" w:rsidRPr="00F163A7" w:rsidRDefault="00A05948" w:rsidP="00A05948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Projekcija</w:t>
            </w:r>
            <w:r w:rsidRPr="008F1E93">
              <w:rPr>
                <w:b/>
                <w:lang w:val="hr-HR"/>
              </w:rPr>
              <w:t xml:space="preserve"> 202</w:t>
            </w:r>
            <w:r>
              <w:rPr>
                <w:b/>
                <w:lang w:val="hr-HR"/>
              </w:rPr>
              <w:t>7</w:t>
            </w:r>
            <w:r w:rsidRPr="008F1E93">
              <w:rPr>
                <w:b/>
                <w:lang w:val="hr-HR"/>
              </w:rPr>
              <w:t>.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7101508B" w14:textId="77777777" w:rsidR="00A05948" w:rsidRDefault="00A05948" w:rsidP="00A05948">
            <w:pPr>
              <w:jc w:val="both"/>
              <w:outlineLvl w:val="0"/>
              <w:rPr>
                <w:b/>
                <w:lang w:val="hr-HR"/>
              </w:rPr>
            </w:pPr>
          </w:p>
          <w:p w14:paraId="7C279395" w14:textId="5A7BD244" w:rsidR="00A05948" w:rsidRPr="00F163A7" w:rsidRDefault="00A05948" w:rsidP="00A05948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Projekcija</w:t>
            </w:r>
            <w:r w:rsidRPr="008F1E93">
              <w:rPr>
                <w:b/>
                <w:lang w:val="hr-HR"/>
              </w:rPr>
              <w:t xml:space="preserve"> 202</w:t>
            </w:r>
            <w:r>
              <w:rPr>
                <w:b/>
                <w:lang w:val="hr-HR"/>
              </w:rPr>
              <w:t>8</w:t>
            </w:r>
            <w:r w:rsidRPr="008F1E93">
              <w:rPr>
                <w:b/>
                <w:lang w:val="hr-HR"/>
              </w:rPr>
              <w:t>.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03E48BA7" w14:textId="77777777" w:rsidR="00A05948" w:rsidRDefault="00A05948" w:rsidP="00A05948">
            <w:pPr>
              <w:jc w:val="both"/>
              <w:outlineLvl w:val="0"/>
              <w:rPr>
                <w:b/>
                <w:lang w:val="hr-HR"/>
              </w:rPr>
            </w:pPr>
            <w:r w:rsidRPr="008F1E93">
              <w:rPr>
                <w:b/>
                <w:lang w:val="hr-HR"/>
              </w:rPr>
              <w:t>Indeks 202</w:t>
            </w:r>
            <w:r>
              <w:rPr>
                <w:b/>
                <w:lang w:val="hr-HR"/>
              </w:rPr>
              <w:t>6</w:t>
            </w:r>
            <w:r w:rsidRPr="008F1E93">
              <w:rPr>
                <w:b/>
                <w:lang w:val="hr-HR"/>
              </w:rPr>
              <w:t>/202</w:t>
            </w:r>
            <w:r>
              <w:rPr>
                <w:b/>
                <w:lang w:val="hr-HR"/>
              </w:rPr>
              <w:t>5</w:t>
            </w:r>
          </w:p>
          <w:p w14:paraId="1555C513" w14:textId="5B3E6639" w:rsidR="00A05948" w:rsidRPr="00F163A7" w:rsidRDefault="00A05948" w:rsidP="00A05948">
            <w:pPr>
              <w:rPr>
                <w:b/>
                <w:lang w:val="hr-HR"/>
              </w:rPr>
            </w:pPr>
          </w:p>
        </w:tc>
      </w:tr>
      <w:tr w:rsidR="004451B4" w14:paraId="3315156A" w14:textId="77777777" w:rsidTr="00EE3966">
        <w:trPr>
          <w:trHeight w:val="554"/>
        </w:trPr>
        <w:tc>
          <w:tcPr>
            <w:tcW w:w="880" w:type="dxa"/>
          </w:tcPr>
          <w:p w14:paraId="4EA20945" w14:textId="77777777" w:rsidR="000E2A06" w:rsidRPr="00801343" w:rsidRDefault="000E2A06" w:rsidP="000E2A06">
            <w:pPr>
              <w:rPr>
                <w:lang w:val="hr-HR"/>
              </w:rPr>
            </w:pPr>
            <w:r>
              <w:rPr>
                <w:lang w:val="hr-HR"/>
              </w:rPr>
              <w:t>2202</w:t>
            </w:r>
          </w:p>
        </w:tc>
        <w:tc>
          <w:tcPr>
            <w:tcW w:w="1701" w:type="dxa"/>
          </w:tcPr>
          <w:p w14:paraId="394A7083" w14:textId="29446325" w:rsidR="000E2A06" w:rsidRPr="00F163A7" w:rsidRDefault="00A05948" w:rsidP="000E2A06">
            <w:pPr>
              <w:rPr>
                <w:lang w:val="hr-HR"/>
              </w:rPr>
            </w:pPr>
            <w:r>
              <w:rPr>
                <w:lang w:val="hr-HR"/>
              </w:rPr>
              <w:t>626.982,05</w:t>
            </w:r>
          </w:p>
        </w:tc>
        <w:tc>
          <w:tcPr>
            <w:tcW w:w="1907" w:type="dxa"/>
          </w:tcPr>
          <w:p w14:paraId="77CB2043" w14:textId="1D955497" w:rsidR="000E2A06" w:rsidRPr="000E2A06" w:rsidRDefault="00A05948" w:rsidP="000E2A06">
            <w:pPr>
              <w:rPr>
                <w:sz w:val="20"/>
                <w:szCs w:val="20"/>
                <w:lang w:val="hr-HR"/>
              </w:rPr>
            </w:pPr>
            <w:r>
              <w:rPr>
                <w:lang w:val="hr-HR"/>
              </w:rPr>
              <w:t>806.953,16</w:t>
            </w:r>
          </w:p>
        </w:tc>
        <w:tc>
          <w:tcPr>
            <w:tcW w:w="2051" w:type="dxa"/>
          </w:tcPr>
          <w:p w14:paraId="46A19FE7" w14:textId="533A7DB3" w:rsidR="000E2A06" w:rsidRPr="000E2A06" w:rsidRDefault="00A05948" w:rsidP="000E2A06">
            <w:pPr>
              <w:rPr>
                <w:sz w:val="20"/>
                <w:szCs w:val="20"/>
                <w:lang w:val="hr-HR"/>
              </w:rPr>
            </w:pPr>
            <w:r>
              <w:rPr>
                <w:lang w:val="hr-HR"/>
              </w:rPr>
              <w:t>819.057,46</w:t>
            </w:r>
          </w:p>
        </w:tc>
        <w:tc>
          <w:tcPr>
            <w:tcW w:w="1743" w:type="dxa"/>
          </w:tcPr>
          <w:p w14:paraId="41803A9B" w14:textId="16E57988" w:rsidR="000E2A06" w:rsidRPr="000E2A06" w:rsidRDefault="00A05948" w:rsidP="000E2A06">
            <w:pPr>
              <w:rPr>
                <w:sz w:val="20"/>
                <w:szCs w:val="20"/>
                <w:lang w:val="hr-HR"/>
              </w:rPr>
            </w:pPr>
            <w:r>
              <w:rPr>
                <w:lang w:val="hr-HR"/>
              </w:rPr>
              <w:t>831.343,32</w:t>
            </w:r>
          </w:p>
        </w:tc>
        <w:tc>
          <w:tcPr>
            <w:tcW w:w="1243" w:type="dxa"/>
          </w:tcPr>
          <w:p w14:paraId="6F553668" w14:textId="3CDB7E29" w:rsidR="000E2A06" w:rsidRPr="00FD3849" w:rsidRDefault="00A05948" w:rsidP="000E2A06">
            <w:pPr>
              <w:rPr>
                <w:lang w:val="hr-HR"/>
              </w:rPr>
            </w:pPr>
            <w:r>
              <w:rPr>
                <w:lang w:val="hr-HR"/>
              </w:rPr>
              <w:t>128</w:t>
            </w:r>
            <w:r w:rsidR="00EE3966">
              <w:rPr>
                <w:lang w:val="hr-HR"/>
              </w:rPr>
              <w:t>,</w:t>
            </w:r>
            <w:r>
              <w:rPr>
                <w:lang w:val="hr-HR"/>
              </w:rPr>
              <w:t>70</w:t>
            </w:r>
            <w:r w:rsidR="00EE3966">
              <w:rPr>
                <w:lang w:val="hr-HR"/>
              </w:rPr>
              <w:t>%</w:t>
            </w:r>
          </w:p>
        </w:tc>
      </w:tr>
      <w:bookmarkEnd w:id="0"/>
    </w:tbl>
    <w:p w14:paraId="4AE3510F" w14:textId="77777777" w:rsidR="00450567" w:rsidRDefault="00450567" w:rsidP="00E764D4">
      <w:pPr>
        <w:rPr>
          <w:b/>
          <w:lang w:val="hr-HR"/>
        </w:rPr>
      </w:pPr>
    </w:p>
    <w:p w14:paraId="0DA98637" w14:textId="77777777" w:rsidR="000E2A06" w:rsidRDefault="000E2A06" w:rsidP="000E2A06">
      <w:pPr>
        <w:rPr>
          <w:b/>
          <w:lang w:val="hr-HR"/>
        </w:rPr>
      </w:pPr>
      <w:r>
        <w:rPr>
          <w:b/>
          <w:lang w:val="hr-HR"/>
        </w:rPr>
        <w:t>2203 Osnovno školstvo – iznad standarda</w:t>
      </w:r>
    </w:p>
    <w:p w14:paraId="3B8EB6AF" w14:textId="77777777" w:rsidR="000E2A06" w:rsidRDefault="000E2A06" w:rsidP="000E2A06">
      <w:pPr>
        <w:rPr>
          <w:b/>
          <w:lang w:val="hr-H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1"/>
        <w:gridCol w:w="1669"/>
        <w:gridCol w:w="1860"/>
        <w:gridCol w:w="2028"/>
        <w:gridCol w:w="1823"/>
        <w:gridCol w:w="1274"/>
      </w:tblGrid>
      <w:tr w:rsidR="00A05948" w14:paraId="22F49A89" w14:textId="77777777" w:rsidTr="00EE3966">
        <w:trPr>
          <w:trHeight w:val="602"/>
        </w:trPr>
        <w:tc>
          <w:tcPr>
            <w:tcW w:w="871" w:type="dxa"/>
            <w:shd w:val="clear" w:color="auto" w:fill="D9D9D9" w:themeFill="background1" w:themeFillShade="D9"/>
          </w:tcPr>
          <w:p w14:paraId="6D033515" w14:textId="77777777" w:rsidR="00A05948" w:rsidRPr="00450567" w:rsidRDefault="00A05948" w:rsidP="00A05948">
            <w:pPr>
              <w:rPr>
                <w:b/>
                <w:lang w:val="hr-HR"/>
              </w:rPr>
            </w:pPr>
          </w:p>
        </w:tc>
        <w:tc>
          <w:tcPr>
            <w:tcW w:w="1669" w:type="dxa"/>
            <w:shd w:val="clear" w:color="auto" w:fill="D9D9D9" w:themeFill="background1" w:themeFillShade="D9"/>
          </w:tcPr>
          <w:p w14:paraId="4D176BA9" w14:textId="77777777" w:rsidR="00A05948" w:rsidRDefault="00A05948" w:rsidP="00A05948">
            <w:pPr>
              <w:jc w:val="both"/>
              <w:outlineLvl w:val="0"/>
              <w:rPr>
                <w:b/>
                <w:lang w:val="hr-HR"/>
              </w:rPr>
            </w:pPr>
          </w:p>
          <w:p w14:paraId="2F185AD8" w14:textId="168A1022" w:rsidR="00A05948" w:rsidRPr="00F163A7" w:rsidRDefault="00A05948" w:rsidP="00A05948">
            <w:pPr>
              <w:rPr>
                <w:b/>
                <w:lang w:val="hr-HR"/>
              </w:rPr>
            </w:pPr>
            <w:r w:rsidRPr="008F1E93">
              <w:rPr>
                <w:b/>
                <w:lang w:val="hr-HR"/>
              </w:rPr>
              <w:t>Plan 202</w:t>
            </w:r>
            <w:r>
              <w:rPr>
                <w:b/>
                <w:lang w:val="hr-HR"/>
              </w:rPr>
              <w:t>5</w:t>
            </w:r>
            <w:r w:rsidRPr="008F1E93">
              <w:rPr>
                <w:b/>
                <w:lang w:val="hr-HR"/>
              </w:rPr>
              <w:t>.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14:paraId="2651F64D" w14:textId="77777777" w:rsidR="00A05948" w:rsidRDefault="00A05948" w:rsidP="00A05948">
            <w:pPr>
              <w:jc w:val="both"/>
              <w:outlineLvl w:val="0"/>
              <w:rPr>
                <w:b/>
                <w:lang w:val="hr-HR"/>
              </w:rPr>
            </w:pPr>
          </w:p>
          <w:p w14:paraId="5461DFD1" w14:textId="3162A351" w:rsidR="00A05948" w:rsidRPr="00F163A7" w:rsidRDefault="00A05948" w:rsidP="00A05948">
            <w:pPr>
              <w:rPr>
                <w:b/>
                <w:lang w:val="hr-HR"/>
              </w:rPr>
            </w:pPr>
            <w:r w:rsidRPr="008F1E93">
              <w:rPr>
                <w:b/>
                <w:lang w:val="hr-HR"/>
              </w:rPr>
              <w:t>Plan 202</w:t>
            </w:r>
            <w:r>
              <w:rPr>
                <w:b/>
                <w:lang w:val="hr-HR"/>
              </w:rPr>
              <w:t>6</w:t>
            </w:r>
            <w:r w:rsidRPr="008F1E93">
              <w:rPr>
                <w:b/>
                <w:lang w:val="hr-HR"/>
              </w:rPr>
              <w:t>.</w:t>
            </w:r>
          </w:p>
        </w:tc>
        <w:tc>
          <w:tcPr>
            <w:tcW w:w="2028" w:type="dxa"/>
            <w:shd w:val="clear" w:color="auto" w:fill="D9D9D9" w:themeFill="background1" w:themeFillShade="D9"/>
          </w:tcPr>
          <w:p w14:paraId="5DB2EFAF" w14:textId="77777777" w:rsidR="00A05948" w:rsidRDefault="00A05948" w:rsidP="00A05948">
            <w:pPr>
              <w:jc w:val="both"/>
              <w:outlineLvl w:val="0"/>
              <w:rPr>
                <w:b/>
                <w:lang w:val="hr-HR"/>
              </w:rPr>
            </w:pPr>
          </w:p>
          <w:p w14:paraId="49D43C7A" w14:textId="34A20223" w:rsidR="00A05948" w:rsidRPr="00F163A7" w:rsidRDefault="00A05948" w:rsidP="00A05948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Projekcija</w:t>
            </w:r>
            <w:r w:rsidRPr="008F1E93">
              <w:rPr>
                <w:b/>
                <w:lang w:val="hr-HR"/>
              </w:rPr>
              <w:t xml:space="preserve"> 202</w:t>
            </w:r>
            <w:r>
              <w:rPr>
                <w:b/>
                <w:lang w:val="hr-HR"/>
              </w:rPr>
              <w:t>7</w:t>
            </w:r>
            <w:r w:rsidRPr="008F1E93">
              <w:rPr>
                <w:b/>
                <w:lang w:val="hr-HR"/>
              </w:rPr>
              <w:t>.</w:t>
            </w:r>
          </w:p>
        </w:tc>
        <w:tc>
          <w:tcPr>
            <w:tcW w:w="1823" w:type="dxa"/>
            <w:shd w:val="clear" w:color="auto" w:fill="D9D9D9" w:themeFill="background1" w:themeFillShade="D9"/>
          </w:tcPr>
          <w:p w14:paraId="0CE9C3A6" w14:textId="77777777" w:rsidR="00A05948" w:rsidRDefault="00A05948" w:rsidP="00A05948">
            <w:pPr>
              <w:jc w:val="both"/>
              <w:outlineLvl w:val="0"/>
              <w:rPr>
                <w:b/>
                <w:lang w:val="hr-HR"/>
              </w:rPr>
            </w:pPr>
          </w:p>
          <w:p w14:paraId="6E20EF35" w14:textId="7F0376B1" w:rsidR="00A05948" w:rsidRPr="00F163A7" w:rsidRDefault="00A05948" w:rsidP="00A05948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Projekcija</w:t>
            </w:r>
            <w:r w:rsidRPr="008F1E93">
              <w:rPr>
                <w:b/>
                <w:lang w:val="hr-HR"/>
              </w:rPr>
              <w:t xml:space="preserve"> 202</w:t>
            </w:r>
            <w:r>
              <w:rPr>
                <w:b/>
                <w:lang w:val="hr-HR"/>
              </w:rPr>
              <w:t>8</w:t>
            </w:r>
            <w:r w:rsidRPr="008F1E93">
              <w:rPr>
                <w:b/>
                <w:lang w:val="hr-HR"/>
              </w:rPr>
              <w:t>.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14:paraId="264CD099" w14:textId="77777777" w:rsidR="00A05948" w:rsidRDefault="00A05948" w:rsidP="00A05948">
            <w:pPr>
              <w:jc w:val="both"/>
              <w:outlineLvl w:val="0"/>
              <w:rPr>
                <w:b/>
                <w:lang w:val="hr-HR"/>
              </w:rPr>
            </w:pPr>
            <w:r w:rsidRPr="008F1E93">
              <w:rPr>
                <w:b/>
                <w:lang w:val="hr-HR"/>
              </w:rPr>
              <w:t>Indeks 202</w:t>
            </w:r>
            <w:r>
              <w:rPr>
                <w:b/>
                <w:lang w:val="hr-HR"/>
              </w:rPr>
              <w:t>6</w:t>
            </w:r>
            <w:r w:rsidRPr="008F1E93">
              <w:rPr>
                <w:b/>
                <w:lang w:val="hr-HR"/>
              </w:rPr>
              <w:t>/202</w:t>
            </w:r>
            <w:r>
              <w:rPr>
                <w:b/>
                <w:lang w:val="hr-HR"/>
              </w:rPr>
              <w:t>5</w:t>
            </w:r>
          </w:p>
          <w:p w14:paraId="0085AAC3" w14:textId="42ED57C4" w:rsidR="00A05948" w:rsidRPr="00F163A7" w:rsidRDefault="00A05948" w:rsidP="00A05948">
            <w:pPr>
              <w:rPr>
                <w:b/>
                <w:lang w:val="hr-HR"/>
              </w:rPr>
            </w:pPr>
          </w:p>
        </w:tc>
      </w:tr>
      <w:tr w:rsidR="004451B4" w14:paraId="1AD0FB43" w14:textId="77777777" w:rsidTr="00EE3966">
        <w:trPr>
          <w:trHeight w:val="554"/>
        </w:trPr>
        <w:tc>
          <w:tcPr>
            <w:tcW w:w="871" w:type="dxa"/>
          </w:tcPr>
          <w:p w14:paraId="1CD94D3E" w14:textId="77777777" w:rsidR="000E2A06" w:rsidRPr="00801343" w:rsidRDefault="000E2A06" w:rsidP="004E5240">
            <w:pPr>
              <w:rPr>
                <w:lang w:val="hr-HR"/>
              </w:rPr>
            </w:pPr>
            <w:r>
              <w:rPr>
                <w:lang w:val="hr-HR"/>
              </w:rPr>
              <w:t>2203</w:t>
            </w:r>
          </w:p>
        </w:tc>
        <w:tc>
          <w:tcPr>
            <w:tcW w:w="1669" w:type="dxa"/>
          </w:tcPr>
          <w:p w14:paraId="57750FD6" w14:textId="11EA8F28" w:rsidR="000E2A06" w:rsidRPr="00450567" w:rsidRDefault="00A05948" w:rsidP="004E5240">
            <w:pPr>
              <w:rPr>
                <w:lang w:val="hr-HR"/>
              </w:rPr>
            </w:pPr>
            <w:r>
              <w:rPr>
                <w:lang w:val="hr-HR"/>
              </w:rPr>
              <w:t>21.435,11</w:t>
            </w:r>
          </w:p>
        </w:tc>
        <w:tc>
          <w:tcPr>
            <w:tcW w:w="1860" w:type="dxa"/>
          </w:tcPr>
          <w:p w14:paraId="40ED71CD" w14:textId="45238D3F" w:rsidR="000E2A06" w:rsidRPr="00450567" w:rsidRDefault="00A05948" w:rsidP="004E5240">
            <w:pPr>
              <w:rPr>
                <w:lang w:val="hr-HR"/>
              </w:rPr>
            </w:pPr>
            <w:r>
              <w:rPr>
                <w:lang w:val="hr-HR"/>
              </w:rPr>
              <w:t>30.698,18</w:t>
            </w:r>
          </w:p>
        </w:tc>
        <w:tc>
          <w:tcPr>
            <w:tcW w:w="2028" w:type="dxa"/>
          </w:tcPr>
          <w:p w14:paraId="70339A97" w14:textId="089470D7" w:rsidR="000E2A06" w:rsidRPr="00450567" w:rsidRDefault="00A05948" w:rsidP="00F163A7">
            <w:pPr>
              <w:rPr>
                <w:lang w:val="hr-HR"/>
              </w:rPr>
            </w:pPr>
            <w:r>
              <w:rPr>
                <w:lang w:val="hr-HR"/>
              </w:rPr>
              <w:t>31.158,66</w:t>
            </w:r>
          </w:p>
        </w:tc>
        <w:tc>
          <w:tcPr>
            <w:tcW w:w="1823" w:type="dxa"/>
          </w:tcPr>
          <w:p w14:paraId="06BE79E3" w14:textId="31C3C02C" w:rsidR="000E2A06" w:rsidRPr="00450567" w:rsidRDefault="00A05948" w:rsidP="00F163A7">
            <w:pPr>
              <w:rPr>
                <w:lang w:val="hr-HR"/>
              </w:rPr>
            </w:pPr>
            <w:r>
              <w:rPr>
                <w:lang w:val="hr-HR"/>
              </w:rPr>
              <w:t>31.626,05</w:t>
            </w:r>
          </w:p>
        </w:tc>
        <w:tc>
          <w:tcPr>
            <w:tcW w:w="1274" w:type="dxa"/>
          </w:tcPr>
          <w:p w14:paraId="5456A3A6" w14:textId="787EFBE3" w:rsidR="000E2A06" w:rsidRPr="00450567" w:rsidRDefault="00EE3966" w:rsidP="004E5240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A05948">
              <w:rPr>
                <w:lang w:val="hr-HR"/>
              </w:rPr>
              <w:t>43</w:t>
            </w:r>
            <w:r>
              <w:rPr>
                <w:lang w:val="hr-HR"/>
              </w:rPr>
              <w:t>,</w:t>
            </w:r>
            <w:r w:rsidR="00A05948">
              <w:rPr>
                <w:lang w:val="hr-HR"/>
              </w:rPr>
              <w:t>21</w:t>
            </w:r>
            <w:r w:rsidR="004451B4">
              <w:rPr>
                <w:lang w:val="hr-HR"/>
              </w:rPr>
              <w:t>%</w:t>
            </w:r>
          </w:p>
        </w:tc>
      </w:tr>
    </w:tbl>
    <w:p w14:paraId="5E43F8A7" w14:textId="77777777" w:rsidR="000E2A06" w:rsidRDefault="000E2A06" w:rsidP="00E764D4">
      <w:pPr>
        <w:rPr>
          <w:b/>
          <w:lang w:val="hr-HR"/>
        </w:rPr>
      </w:pPr>
    </w:p>
    <w:p w14:paraId="70A70B29" w14:textId="77777777" w:rsidR="009C7DFC" w:rsidRDefault="009C7DFC" w:rsidP="00E764D4">
      <w:pPr>
        <w:rPr>
          <w:b/>
          <w:lang w:val="hr-HR"/>
        </w:rPr>
      </w:pPr>
      <w:r>
        <w:rPr>
          <w:b/>
          <w:lang w:val="hr-HR"/>
        </w:rPr>
        <w:t>Opis programa</w:t>
      </w:r>
      <w:r w:rsidR="00125516">
        <w:rPr>
          <w:b/>
          <w:lang w:val="hr-HR"/>
        </w:rPr>
        <w:t xml:space="preserve"> 2202</w:t>
      </w:r>
    </w:p>
    <w:p w14:paraId="536424B2" w14:textId="77777777" w:rsidR="00FD66D6" w:rsidRDefault="006E3E0E" w:rsidP="00E764D4">
      <w:pPr>
        <w:rPr>
          <w:lang w:val="hr-HR"/>
        </w:rPr>
      </w:pPr>
      <w:r>
        <w:rPr>
          <w:lang w:val="hr-HR"/>
        </w:rPr>
        <w:t xml:space="preserve">Navedeni program se u cijelosti provodi kroz aktivnost A2201-01 </w:t>
      </w:r>
      <w:r w:rsidRPr="00505D05">
        <w:rPr>
          <w:i/>
          <w:lang w:val="hr-HR"/>
        </w:rPr>
        <w:t>Djelatnost osnovnih škola</w:t>
      </w:r>
      <w:r>
        <w:rPr>
          <w:lang w:val="hr-HR"/>
        </w:rPr>
        <w:t>, u kojem se najveći dio (preko 80%) odnosi na rashode za zaposlene, a osim navedenih rashoda, njime je predviđeno podmirenje materijalnih i financijskih rashoda škole.</w:t>
      </w:r>
    </w:p>
    <w:p w14:paraId="43E0A3CB" w14:textId="77777777" w:rsidR="006E3E0E" w:rsidRDefault="00505D05" w:rsidP="00E764D4">
      <w:pPr>
        <w:rPr>
          <w:lang w:val="hr-HR"/>
        </w:rPr>
      </w:pPr>
      <w:r>
        <w:rPr>
          <w:lang w:val="hr-HR"/>
        </w:rPr>
        <w:t xml:space="preserve">Aktivnost A2201-04 </w:t>
      </w:r>
      <w:r w:rsidRPr="000015A6">
        <w:rPr>
          <w:i/>
          <w:lang w:val="hr-HR"/>
        </w:rPr>
        <w:t>Administracija i upravljanje</w:t>
      </w:r>
      <w:r>
        <w:rPr>
          <w:lang w:val="hr-HR"/>
        </w:rPr>
        <w:t xml:space="preserve"> se odnosi na </w:t>
      </w:r>
      <w:r w:rsidR="000015A6">
        <w:rPr>
          <w:lang w:val="hr-HR"/>
        </w:rPr>
        <w:t>rashode za plaće i materijalna prava djelatnika u potpunosti financirano iz nadležnog Ministarstva.</w:t>
      </w:r>
    </w:p>
    <w:p w14:paraId="1BF88880" w14:textId="77777777" w:rsidR="00505D05" w:rsidRDefault="00505D05" w:rsidP="00E764D4">
      <w:pPr>
        <w:rPr>
          <w:lang w:val="hr-HR"/>
        </w:rPr>
      </w:pPr>
    </w:p>
    <w:p w14:paraId="2899639A" w14:textId="77777777" w:rsidR="00125516" w:rsidRDefault="00125516" w:rsidP="00125516">
      <w:pPr>
        <w:rPr>
          <w:b/>
          <w:lang w:val="hr-HR"/>
        </w:rPr>
      </w:pPr>
    </w:p>
    <w:p w14:paraId="1F8EE144" w14:textId="77777777" w:rsidR="00125516" w:rsidRPr="00125516" w:rsidRDefault="00125516" w:rsidP="00E764D4">
      <w:pPr>
        <w:rPr>
          <w:b/>
          <w:lang w:val="hr-HR"/>
        </w:rPr>
      </w:pPr>
      <w:r>
        <w:rPr>
          <w:b/>
          <w:lang w:val="hr-HR"/>
        </w:rPr>
        <w:lastRenderedPageBreak/>
        <w:t>Opis programa 2203</w:t>
      </w:r>
    </w:p>
    <w:p w14:paraId="4764AAC5" w14:textId="77777777" w:rsidR="00125516" w:rsidRDefault="00125516" w:rsidP="00125516">
      <w:pPr>
        <w:jc w:val="both"/>
        <w:rPr>
          <w:lang w:val="hr-HR"/>
        </w:rPr>
      </w:pPr>
      <w:r>
        <w:rPr>
          <w:lang w:val="hr-HR"/>
        </w:rPr>
        <w:t>Program će se provoditi kroz sljedeće aktivnosti:</w:t>
      </w:r>
    </w:p>
    <w:p w14:paraId="7BF822D3" w14:textId="77777777" w:rsidR="00125516" w:rsidRDefault="00125516" w:rsidP="00125516">
      <w:pPr>
        <w:jc w:val="both"/>
        <w:rPr>
          <w:lang w:val="hr-HR"/>
        </w:rPr>
      </w:pPr>
      <w:r>
        <w:rPr>
          <w:lang w:val="hr-HR"/>
        </w:rPr>
        <w:t xml:space="preserve">A2203-04 </w:t>
      </w:r>
      <w:r w:rsidRPr="000015A6">
        <w:rPr>
          <w:i/>
          <w:lang w:val="hr-HR"/>
        </w:rPr>
        <w:t>Podizanje kvalitete i standarda u školstvu</w:t>
      </w:r>
      <w:r>
        <w:rPr>
          <w:lang w:val="hr-HR"/>
        </w:rPr>
        <w:t>. Svrha programa je podmirivanje obveza nenaplaćenih sredstvima iz Fonda poravnanja za službena putovanja, stručna usavršavanja, uredski materijal, zakupnine autobusa za učeničku terensku nastavu.</w:t>
      </w:r>
    </w:p>
    <w:p w14:paraId="795D01FE" w14:textId="77777777" w:rsidR="000015A6" w:rsidRDefault="00125516" w:rsidP="00125516">
      <w:pPr>
        <w:jc w:val="both"/>
        <w:rPr>
          <w:lang w:val="hr-HR"/>
        </w:rPr>
      </w:pPr>
      <w:r>
        <w:rPr>
          <w:lang w:val="hr-HR"/>
        </w:rPr>
        <w:t xml:space="preserve">A2203-06 </w:t>
      </w:r>
      <w:r w:rsidRPr="000015A6">
        <w:rPr>
          <w:i/>
          <w:lang w:val="hr-HR"/>
        </w:rPr>
        <w:t>Školska kuhinja</w:t>
      </w:r>
      <w:r>
        <w:rPr>
          <w:lang w:val="hr-HR"/>
        </w:rPr>
        <w:t xml:space="preserve">. </w:t>
      </w:r>
      <w:r w:rsidR="00BA7860">
        <w:rPr>
          <w:lang w:val="hr-HR"/>
        </w:rPr>
        <w:t>Kroz navedenu aktivnost planirani su prihodi za sufinanciranje cijene usluge, odnosno za nabavku osnovnog materijala i sirovina za kuhinju</w:t>
      </w:r>
      <w:r w:rsidR="00F17EED">
        <w:rPr>
          <w:lang w:val="hr-HR"/>
        </w:rPr>
        <w:t>.</w:t>
      </w:r>
    </w:p>
    <w:p w14:paraId="00226B88" w14:textId="77777777" w:rsidR="00125516" w:rsidRDefault="000015A6" w:rsidP="00125516">
      <w:pPr>
        <w:jc w:val="both"/>
        <w:rPr>
          <w:lang w:val="hr-HR"/>
        </w:rPr>
      </w:pPr>
      <w:r>
        <w:rPr>
          <w:lang w:val="hr-HR"/>
        </w:rPr>
        <w:t xml:space="preserve">A2203-08 </w:t>
      </w:r>
      <w:r w:rsidRPr="000015A6">
        <w:rPr>
          <w:i/>
          <w:lang w:val="hr-HR"/>
        </w:rPr>
        <w:t>Školska shema</w:t>
      </w:r>
      <w:r>
        <w:rPr>
          <w:i/>
          <w:lang w:val="hr-HR"/>
        </w:rPr>
        <w:t xml:space="preserve">. </w:t>
      </w:r>
      <w:r>
        <w:rPr>
          <w:lang w:val="hr-HR"/>
        </w:rPr>
        <w:t xml:space="preserve">Planirani prihod od Ministarstva poljoprivrede utrošio bi se kroz projekt Školska shema, u svrhu poboljšanja prehrambenih navika djece </w:t>
      </w:r>
      <w:r w:rsidR="00FF4B62">
        <w:rPr>
          <w:lang w:val="hr-HR"/>
        </w:rPr>
        <w:t>školske dobi.</w:t>
      </w:r>
    </w:p>
    <w:p w14:paraId="4383F66E" w14:textId="77777777" w:rsidR="00FF4B62" w:rsidRDefault="00FF4B62" w:rsidP="00125516">
      <w:pPr>
        <w:jc w:val="both"/>
        <w:rPr>
          <w:lang w:val="hr-HR"/>
        </w:rPr>
      </w:pPr>
      <w:r>
        <w:rPr>
          <w:lang w:val="hr-HR"/>
        </w:rPr>
        <w:t xml:space="preserve">A2203-27 </w:t>
      </w:r>
      <w:r>
        <w:rPr>
          <w:i/>
          <w:lang w:val="hr-HR"/>
        </w:rPr>
        <w:t xml:space="preserve">Udžbenici. </w:t>
      </w:r>
      <w:r>
        <w:rPr>
          <w:lang w:val="hr-HR"/>
        </w:rPr>
        <w:t>Kroz navedenu aktivnost planirani su prihodi za nabavu udžbenika financiranih od strane Ministarstva znanosti i obrazovanja.</w:t>
      </w:r>
    </w:p>
    <w:p w14:paraId="3891B261" w14:textId="5024FC2C" w:rsidR="00FF4B62" w:rsidRDefault="00FF4B62" w:rsidP="00125516">
      <w:pPr>
        <w:jc w:val="both"/>
        <w:rPr>
          <w:lang w:val="hr-HR"/>
        </w:rPr>
      </w:pPr>
      <w:r>
        <w:rPr>
          <w:lang w:val="hr-HR"/>
        </w:rPr>
        <w:t xml:space="preserve">A2203-33 </w:t>
      </w:r>
      <w:r>
        <w:rPr>
          <w:i/>
          <w:lang w:val="hr-HR"/>
        </w:rPr>
        <w:t xml:space="preserve">Prehrana za učenike. </w:t>
      </w:r>
      <w:r>
        <w:rPr>
          <w:lang w:val="hr-HR"/>
        </w:rPr>
        <w:t>Kroz ovu aktivnost planiran je prihod za marende učenika financiran od strane Mini</w:t>
      </w:r>
      <w:r w:rsidR="00626703">
        <w:rPr>
          <w:lang w:val="hr-HR"/>
        </w:rPr>
        <w:t>s</w:t>
      </w:r>
      <w:r>
        <w:rPr>
          <w:lang w:val="hr-HR"/>
        </w:rPr>
        <w:t>tarstva znanosti i obrazovanja.</w:t>
      </w:r>
    </w:p>
    <w:p w14:paraId="487501FD" w14:textId="77777777" w:rsidR="00FF4B62" w:rsidRPr="00FF4B62" w:rsidRDefault="00FF4B62" w:rsidP="00125516">
      <w:pPr>
        <w:jc w:val="both"/>
        <w:rPr>
          <w:lang w:val="hr-HR"/>
        </w:rPr>
      </w:pPr>
      <w:r>
        <w:rPr>
          <w:lang w:val="hr-HR"/>
        </w:rPr>
        <w:t xml:space="preserve">A2203-34 </w:t>
      </w:r>
      <w:r>
        <w:rPr>
          <w:i/>
          <w:lang w:val="hr-HR"/>
        </w:rPr>
        <w:t xml:space="preserve">Zalihe menstrualnih higijenskih potrepština. </w:t>
      </w:r>
      <w:r>
        <w:rPr>
          <w:lang w:val="hr-HR"/>
        </w:rPr>
        <w:t xml:space="preserve">Planiran je prihod od Ministarstva rada, mirovinskog sustava,obitelji i socijalne politike za </w:t>
      </w:r>
      <w:r w:rsidR="000F44C2">
        <w:rPr>
          <w:lang w:val="hr-HR"/>
        </w:rPr>
        <w:t>nabavu besplatnih menstrualnih i higijenskih potrepština za učenice škole. Program se na razini države provodi od 2023. godine.</w:t>
      </w:r>
    </w:p>
    <w:p w14:paraId="4BDA1D14" w14:textId="77777777" w:rsidR="00A74C38" w:rsidRDefault="00A74C38" w:rsidP="00E764D4">
      <w:pPr>
        <w:rPr>
          <w:lang w:val="hr-HR"/>
        </w:rPr>
      </w:pPr>
    </w:p>
    <w:p w14:paraId="099A5DC3" w14:textId="77777777" w:rsidR="00672352" w:rsidRDefault="00672352" w:rsidP="00E764D4">
      <w:pPr>
        <w:rPr>
          <w:b/>
          <w:lang w:val="hr-HR"/>
        </w:rPr>
      </w:pPr>
      <w:r>
        <w:rPr>
          <w:b/>
          <w:lang w:val="hr-HR"/>
        </w:rPr>
        <w:t>Zakonske i druge pravne osnove</w:t>
      </w:r>
    </w:p>
    <w:p w14:paraId="020BBEFC" w14:textId="77777777" w:rsidR="008F1E93" w:rsidRDefault="008F1E93" w:rsidP="008F1E93">
      <w:pPr>
        <w:pStyle w:val="ListParagraph"/>
        <w:numPr>
          <w:ilvl w:val="0"/>
          <w:numId w:val="10"/>
        </w:numPr>
        <w:rPr>
          <w:lang w:val="hr-HR"/>
        </w:rPr>
      </w:pPr>
      <w:r>
        <w:rPr>
          <w:lang w:val="hr-HR"/>
        </w:rPr>
        <w:t>Zakon o proračunu</w:t>
      </w:r>
    </w:p>
    <w:p w14:paraId="17AA856B" w14:textId="77777777" w:rsidR="008F1E93" w:rsidRPr="008F1E93" w:rsidRDefault="008F1E93" w:rsidP="008F1E93">
      <w:pPr>
        <w:pStyle w:val="ListParagraph"/>
        <w:numPr>
          <w:ilvl w:val="0"/>
          <w:numId w:val="10"/>
        </w:numPr>
        <w:rPr>
          <w:lang w:val="hr-HR"/>
        </w:rPr>
      </w:pPr>
      <w:r>
        <w:rPr>
          <w:lang w:val="hr-HR"/>
        </w:rPr>
        <w:t>Pravilnik o proračunskom računovodstvu i računskom planu</w:t>
      </w:r>
    </w:p>
    <w:p w14:paraId="03CD1260" w14:textId="77777777" w:rsidR="00672352" w:rsidRDefault="003A68D2" w:rsidP="0072745F">
      <w:pPr>
        <w:pStyle w:val="ListParagraph"/>
        <w:numPr>
          <w:ilvl w:val="0"/>
          <w:numId w:val="10"/>
        </w:numPr>
        <w:rPr>
          <w:lang w:val="hr-HR"/>
        </w:rPr>
      </w:pPr>
      <w:r>
        <w:rPr>
          <w:lang w:val="hr-HR"/>
        </w:rPr>
        <w:t>Zakon o o</w:t>
      </w:r>
      <w:r w:rsidR="0072745F">
        <w:rPr>
          <w:lang w:val="hr-HR"/>
        </w:rPr>
        <w:t>dgoju i obrazovanju u osnovnoj i srednjoj školi</w:t>
      </w:r>
    </w:p>
    <w:p w14:paraId="6D468F57" w14:textId="77777777" w:rsidR="0072745F" w:rsidRDefault="0072745F" w:rsidP="0072745F">
      <w:pPr>
        <w:pStyle w:val="ListParagraph"/>
        <w:numPr>
          <w:ilvl w:val="0"/>
          <w:numId w:val="10"/>
        </w:numPr>
        <w:rPr>
          <w:lang w:val="hr-HR"/>
        </w:rPr>
      </w:pPr>
      <w:r>
        <w:rPr>
          <w:lang w:val="hr-HR"/>
        </w:rPr>
        <w:t>Zakon o ustanovama</w:t>
      </w:r>
    </w:p>
    <w:p w14:paraId="46F5EBB9" w14:textId="77777777" w:rsidR="0072745F" w:rsidRDefault="0072745F" w:rsidP="0072745F">
      <w:pPr>
        <w:pStyle w:val="ListParagraph"/>
        <w:numPr>
          <w:ilvl w:val="0"/>
          <w:numId w:val="10"/>
        </w:numPr>
        <w:rPr>
          <w:lang w:val="hr-HR"/>
        </w:rPr>
      </w:pPr>
      <w:r>
        <w:rPr>
          <w:lang w:val="hr-HR"/>
        </w:rPr>
        <w:t>Proračun Zadarske županije</w:t>
      </w:r>
    </w:p>
    <w:p w14:paraId="6361006E" w14:textId="77777777" w:rsidR="0072745F" w:rsidRDefault="0072745F" w:rsidP="0072745F">
      <w:pPr>
        <w:pStyle w:val="ListParagraph"/>
        <w:numPr>
          <w:ilvl w:val="0"/>
          <w:numId w:val="10"/>
        </w:numPr>
        <w:rPr>
          <w:lang w:val="hr-HR"/>
        </w:rPr>
      </w:pPr>
      <w:r>
        <w:rPr>
          <w:lang w:val="hr-HR"/>
        </w:rPr>
        <w:t>Odluka o izvršenju proračuna Zadarske županije</w:t>
      </w:r>
    </w:p>
    <w:p w14:paraId="1B5A6F34" w14:textId="075D396F" w:rsidR="0072745F" w:rsidRDefault="0072745F" w:rsidP="0072745F">
      <w:pPr>
        <w:pStyle w:val="ListParagraph"/>
        <w:numPr>
          <w:ilvl w:val="0"/>
          <w:numId w:val="10"/>
        </w:numPr>
        <w:rPr>
          <w:lang w:val="hr-HR"/>
        </w:rPr>
      </w:pPr>
      <w:r>
        <w:rPr>
          <w:lang w:val="hr-HR"/>
        </w:rPr>
        <w:t xml:space="preserve">Upute za izradu </w:t>
      </w:r>
      <w:r w:rsidR="00626703">
        <w:rPr>
          <w:lang w:val="hr-HR"/>
        </w:rPr>
        <w:t xml:space="preserve">i dostavu </w:t>
      </w:r>
      <w:r>
        <w:rPr>
          <w:lang w:val="hr-HR"/>
        </w:rPr>
        <w:t>prijedloga</w:t>
      </w:r>
      <w:r w:rsidR="00626703">
        <w:rPr>
          <w:lang w:val="hr-HR"/>
        </w:rPr>
        <w:t xml:space="preserve"> financijskih planova </w:t>
      </w:r>
      <w:r>
        <w:rPr>
          <w:lang w:val="hr-HR"/>
        </w:rPr>
        <w:t>upravnih tijela</w:t>
      </w:r>
      <w:r w:rsidR="00626703">
        <w:rPr>
          <w:lang w:val="hr-HR"/>
        </w:rPr>
        <w:t xml:space="preserve"> te</w:t>
      </w:r>
      <w:r>
        <w:rPr>
          <w:lang w:val="hr-HR"/>
        </w:rPr>
        <w:t xml:space="preserve"> proračunskih i izvanproračunskih korisnika Za</w:t>
      </w:r>
      <w:r w:rsidR="00B8493D">
        <w:rPr>
          <w:lang w:val="hr-HR"/>
        </w:rPr>
        <w:t>darske županije za 202</w:t>
      </w:r>
      <w:r w:rsidR="00626703">
        <w:rPr>
          <w:lang w:val="hr-HR"/>
        </w:rPr>
        <w:t>6</w:t>
      </w:r>
      <w:r>
        <w:rPr>
          <w:lang w:val="hr-HR"/>
        </w:rPr>
        <w:t>.-20</w:t>
      </w:r>
      <w:r w:rsidR="008526BB">
        <w:rPr>
          <w:lang w:val="hr-HR"/>
        </w:rPr>
        <w:t>2</w:t>
      </w:r>
      <w:r w:rsidR="00626703">
        <w:rPr>
          <w:lang w:val="hr-HR"/>
        </w:rPr>
        <w:t>8</w:t>
      </w:r>
      <w:r>
        <w:rPr>
          <w:lang w:val="hr-HR"/>
        </w:rPr>
        <w:t>.</w:t>
      </w:r>
      <w:r w:rsidR="00626703">
        <w:rPr>
          <w:lang w:val="hr-HR"/>
        </w:rPr>
        <w:t xml:space="preserve"> godinu</w:t>
      </w:r>
    </w:p>
    <w:p w14:paraId="7768DF4D" w14:textId="74AAFEFC" w:rsidR="0072745F" w:rsidRDefault="0072745F" w:rsidP="0072745F">
      <w:pPr>
        <w:pStyle w:val="ListParagraph"/>
        <w:numPr>
          <w:ilvl w:val="0"/>
          <w:numId w:val="10"/>
        </w:numPr>
        <w:rPr>
          <w:lang w:val="hr-HR"/>
        </w:rPr>
      </w:pPr>
      <w:r>
        <w:rPr>
          <w:lang w:val="hr-HR"/>
        </w:rPr>
        <w:t xml:space="preserve">Godišnji plan i program rada </w:t>
      </w:r>
      <w:bookmarkStart w:id="1" w:name="_Hlk117854191"/>
      <w:r w:rsidR="00CD4DAE">
        <w:rPr>
          <w:lang w:val="hr-HR"/>
        </w:rPr>
        <w:t xml:space="preserve">OŠ </w:t>
      </w:r>
      <w:r w:rsidR="008F1E93">
        <w:rPr>
          <w:lang w:val="hr-HR"/>
        </w:rPr>
        <w:t>„Ivan Goran Kovačić“ Lišane Ostrovičke</w:t>
      </w:r>
      <w:r w:rsidR="0029376D">
        <w:rPr>
          <w:lang w:val="hr-HR"/>
        </w:rPr>
        <w:t xml:space="preserve"> </w:t>
      </w:r>
      <w:r w:rsidR="00CD4DAE">
        <w:rPr>
          <w:lang w:val="hr-HR"/>
        </w:rPr>
        <w:t>20</w:t>
      </w:r>
      <w:r w:rsidR="002554A1">
        <w:rPr>
          <w:lang w:val="hr-HR"/>
        </w:rPr>
        <w:t>2</w:t>
      </w:r>
      <w:r w:rsidR="00626703">
        <w:rPr>
          <w:lang w:val="hr-HR"/>
        </w:rPr>
        <w:t>5</w:t>
      </w:r>
      <w:r w:rsidR="00B8493D">
        <w:rPr>
          <w:lang w:val="hr-HR"/>
        </w:rPr>
        <w:t>./202</w:t>
      </w:r>
      <w:bookmarkEnd w:id="1"/>
      <w:r w:rsidR="00626703">
        <w:rPr>
          <w:lang w:val="hr-HR"/>
        </w:rPr>
        <w:t>6</w:t>
      </w:r>
      <w:r w:rsidR="00CD4DAE">
        <w:rPr>
          <w:lang w:val="hr-HR"/>
        </w:rPr>
        <w:t>.</w:t>
      </w:r>
    </w:p>
    <w:p w14:paraId="0D4B7CC5" w14:textId="77777777" w:rsidR="00465E63" w:rsidRPr="0072745F" w:rsidRDefault="00465E63" w:rsidP="00465E63">
      <w:pPr>
        <w:pStyle w:val="ListParagraph"/>
        <w:rPr>
          <w:lang w:val="hr-HR"/>
        </w:rPr>
      </w:pPr>
    </w:p>
    <w:p w14:paraId="23FE4558" w14:textId="070C2E04" w:rsidR="009C7DFC" w:rsidRDefault="00465E63" w:rsidP="00E764D4">
      <w:pPr>
        <w:rPr>
          <w:b/>
          <w:lang w:val="hr-HR"/>
        </w:rPr>
      </w:pPr>
      <w:r>
        <w:rPr>
          <w:b/>
          <w:lang w:val="hr-HR"/>
        </w:rPr>
        <w:t>Cilj provedbe programa u razdoblju 20</w:t>
      </w:r>
      <w:r w:rsidR="00B8493D">
        <w:rPr>
          <w:b/>
          <w:lang w:val="hr-HR"/>
        </w:rPr>
        <w:t>2</w:t>
      </w:r>
      <w:r w:rsidR="00626703">
        <w:rPr>
          <w:b/>
          <w:lang w:val="hr-HR"/>
        </w:rPr>
        <w:t>6</w:t>
      </w:r>
      <w:r>
        <w:rPr>
          <w:b/>
          <w:lang w:val="hr-HR"/>
        </w:rPr>
        <w:t>.-20</w:t>
      </w:r>
      <w:r w:rsidR="008526BB">
        <w:rPr>
          <w:b/>
          <w:lang w:val="hr-HR"/>
        </w:rPr>
        <w:t>2</w:t>
      </w:r>
      <w:r w:rsidR="00626703">
        <w:rPr>
          <w:b/>
          <w:lang w:val="hr-HR"/>
        </w:rPr>
        <w:t>8</w:t>
      </w:r>
      <w:r>
        <w:rPr>
          <w:b/>
          <w:lang w:val="hr-HR"/>
        </w:rPr>
        <w:t>. i pokazatelji uspješnosti kojima će se mjeriti ostvarenje tih ciljeva</w:t>
      </w:r>
    </w:p>
    <w:p w14:paraId="6CB70826" w14:textId="77777777" w:rsidR="00171690" w:rsidRDefault="00171690" w:rsidP="00465E63">
      <w:pPr>
        <w:pStyle w:val="ListParagraph"/>
        <w:numPr>
          <w:ilvl w:val="0"/>
          <w:numId w:val="11"/>
        </w:numPr>
        <w:rPr>
          <w:lang w:val="hr-HR"/>
        </w:rPr>
      </w:pPr>
      <w:r>
        <w:rPr>
          <w:lang w:val="hr-HR"/>
        </w:rPr>
        <w:t>Pravodobno, c</w:t>
      </w:r>
      <w:r w:rsidR="00465E63">
        <w:rPr>
          <w:lang w:val="hr-HR"/>
        </w:rPr>
        <w:t xml:space="preserve">jelovito, redovito i točno podmirenje svih rashoda vezanih za zaposlene te materijalnih i financijskih rashoda škole, </w:t>
      </w:r>
    </w:p>
    <w:p w14:paraId="44C08913" w14:textId="794E058C" w:rsidR="00465E63" w:rsidRDefault="00171690" w:rsidP="00465E63">
      <w:pPr>
        <w:pStyle w:val="ListParagraph"/>
        <w:numPr>
          <w:ilvl w:val="0"/>
          <w:numId w:val="11"/>
        </w:numPr>
        <w:rPr>
          <w:lang w:val="hr-HR"/>
        </w:rPr>
      </w:pPr>
      <w:r>
        <w:rPr>
          <w:lang w:val="hr-HR"/>
        </w:rPr>
        <w:t>P</w:t>
      </w:r>
      <w:r w:rsidR="00465E63">
        <w:rPr>
          <w:lang w:val="hr-HR"/>
        </w:rPr>
        <w:t>ažljiv</w:t>
      </w:r>
      <w:r>
        <w:rPr>
          <w:lang w:val="hr-HR"/>
        </w:rPr>
        <w:t>o</w:t>
      </w:r>
      <w:r w:rsidR="00465E63">
        <w:rPr>
          <w:lang w:val="hr-HR"/>
        </w:rPr>
        <w:t xml:space="preserve"> i namjensk</w:t>
      </w:r>
      <w:r>
        <w:rPr>
          <w:lang w:val="hr-HR"/>
        </w:rPr>
        <w:t>o</w:t>
      </w:r>
      <w:r w:rsidR="00465E63">
        <w:rPr>
          <w:lang w:val="hr-HR"/>
        </w:rPr>
        <w:t xml:space="preserve"> izvršenje financijskih aktivnosti</w:t>
      </w:r>
    </w:p>
    <w:p w14:paraId="29576DB4" w14:textId="77777777" w:rsidR="00171690" w:rsidRDefault="004927A7" w:rsidP="00465E63">
      <w:pPr>
        <w:pStyle w:val="ListParagraph"/>
        <w:numPr>
          <w:ilvl w:val="0"/>
          <w:numId w:val="11"/>
        </w:numPr>
        <w:rPr>
          <w:lang w:val="hr-HR"/>
        </w:rPr>
      </w:pPr>
      <w:r>
        <w:rPr>
          <w:lang w:val="hr-HR"/>
        </w:rPr>
        <w:t xml:space="preserve">Osiguranje i unapređenje kvalitete nastave, poučavanja i učenja, provođenjem samovrednovanja rada škole </w:t>
      </w:r>
    </w:p>
    <w:p w14:paraId="1A185707" w14:textId="77777777" w:rsidR="004927A7" w:rsidRDefault="00171690" w:rsidP="00465E63">
      <w:pPr>
        <w:pStyle w:val="ListParagraph"/>
        <w:numPr>
          <w:ilvl w:val="0"/>
          <w:numId w:val="11"/>
        </w:numPr>
        <w:rPr>
          <w:lang w:val="hr-HR"/>
        </w:rPr>
      </w:pPr>
      <w:bookmarkStart w:id="2" w:name="_Hlk117854497"/>
      <w:r>
        <w:rPr>
          <w:lang w:val="hr-HR"/>
        </w:rPr>
        <w:t>U</w:t>
      </w:r>
      <w:r w:rsidR="004927A7">
        <w:rPr>
          <w:lang w:val="hr-HR"/>
        </w:rPr>
        <w:t>napređenje stručnih kompetencija odgojno-obrazovnih djelatnika</w:t>
      </w:r>
    </w:p>
    <w:bookmarkEnd w:id="2"/>
    <w:p w14:paraId="32CF69B5" w14:textId="77777777" w:rsidR="004927A7" w:rsidRDefault="004927A7" w:rsidP="00465E63">
      <w:pPr>
        <w:pStyle w:val="ListParagraph"/>
        <w:numPr>
          <w:ilvl w:val="0"/>
          <w:numId w:val="11"/>
        </w:numPr>
        <w:rPr>
          <w:lang w:val="hr-HR"/>
        </w:rPr>
      </w:pPr>
      <w:r>
        <w:rPr>
          <w:lang w:val="hr-HR"/>
        </w:rPr>
        <w:t>Održati razinu broja učenika uključenih u natjecanja i smotre</w:t>
      </w:r>
    </w:p>
    <w:p w14:paraId="5A170724" w14:textId="77777777" w:rsidR="004927A7" w:rsidRDefault="004927A7" w:rsidP="00465E63">
      <w:pPr>
        <w:pStyle w:val="ListParagraph"/>
        <w:numPr>
          <w:ilvl w:val="0"/>
          <w:numId w:val="11"/>
        </w:numPr>
        <w:rPr>
          <w:lang w:val="hr-HR"/>
        </w:rPr>
      </w:pPr>
      <w:r>
        <w:rPr>
          <w:lang w:val="hr-HR"/>
        </w:rPr>
        <w:t>Održati razinu projekata/programa koje provodi škola samostalno ili u suradnji s drugim subjektima</w:t>
      </w:r>
    </w:p>
    <w:p w14:paraId="4079C75F" w14:textId="77777777" w:rsidR="00430C28" w:rsidRDefault="00430C28" w:rsidP="004927A7">
      <w:pPr>
        <w:rPr>
          <w:lang w:val="hr-HR"/>
        </w:rPr>
      </w:pPr>
    </w:p>
    <w:p w14:paraId="1AE25271" w14:textId="77777777" w:rsidR="00125516" w:rsidRDefault="00125516" w:rsidP="004927A7">
      <w:pPr>
        <w:rPr>
          <w:b/>
          <w:lang w:val="hr-HR"/>
        </w:rPr>
      </w:pPr>
    </w:p>
    <w:p w14:paraId="7781851A" w14:textId="77777777" w:rsidR="008D55A0" w:rsidRDefault="008D55A0" w:rsidP="004927A7">
      <w:pPr>
        <w:rPr>
          <w:b/>
          <w:lang w:val="hr-HR"/>
        </w:rPr>
      </w:pPr>
      <w:r>
        <w:rPr>
          <w:b/>
          <w:lang w:val="hr-HR"/>
        </w:rPr>
        <w:t>Pokazatelji rezultata</w:t>
      </w:r>
    </w:p>
    <w:p w14:paraId="3EDC1E4C" w14:textId="77777777" w:rsidR="00807675" w:rsidRDefault="00807675" w:rsidP="004927A7">
      <w:pPr>
        <w:rPr>
          <w:b/>
          <w:lang w:val="hr-HR"/>
        </w:rPr>
      </w:pPr>
    </w:p>
    <w:p w14:paraId="1D831A29" w14:textId="77777777" w:rsidR="00125516" w:rsidRPr="008F2DAF" w:rsidRDefault="00125516" w:rsidP="008F2DAF">
      <w:pPr>
        <w:ind w:left="284"/>
        <w:rPr>
          <w:i/>
          <w:lang w:val="hr-HR"/>
        </w:rPr>
      </w:pPr>
      <w:r w:rsidRPr="008F2DAF">
        <w:rPr>
          <w:i/>
          <w:lang w:val="hr-HR"/>
        </w:rPr>
        <w:t>Cilj 3. Osiguranje i unapređenje kvalitete nastave, poučavanja i učenja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33"/>
        <w:gridCol w:w="1676"/>
        <w:gridCol w:w="1184"/>
        <w:gridCol w:w="1612"/>
        <w:gridCol w:w="1612"/>
        <w:gridCol w:w="1508"/>
      </w:tblGrid>
      <w:tr w:rsidR="00E05852" w:rsidRPr="008D55A0" w14:paraId="068AD061" w14:textId="77777777" w:rsidTr="00E05852">
        <w:trPr>
          <w:trHeight w:val="621"/>
        </w:trPr>
        <w:tc>
          <w:tcPr>
            <w:tcW w:w="1933" w:type="dxa"/>
            <w:shd w:val="clear" w:color="auto" w:fill="D9D9D9" w:themeFill="background1" w:themeFillShade="D9"/>
          </w:tcPr>
          <w:p w14:paraId="498F547C" w14:textId="77777777" w:rsidR="00E05852" w:rsidRPr="008D55A0" w:rsidRDefault="00E05852" w:rsidP="00E05852">
            <w:pPr>
              <w:rPr>
                <w:lang w:val="hr-HR"/>
              </w:rPr>
            </w:pPr>
            <w:r>
              <w:rPr>
                <w:lang w:val="hr-HR"/>
              </w:rPr>
              <w:t>Pokazatelj razultata</w:t>
            </w:r>
          </w:p>
        </w:tc>
        <w:tc>
          <w:tcPr>
            <w:tcW w:w="1676" w:type="dxa"/>
            <w:shd w:val="clear" w:color="auto" w:fill="D9D9D9" w:themeFill="background1" w:themeFillShade="D9"/>
          </w:tcPr>
          <w:p w14:paraId="1AA8FEBA" w14:textId="77777777" w:rsidR="00E05852" w:rsidRPr="000618F9" w:rsidRDefault="00E05852" w:rsidP="00E05852">
            <w:pPr>
              <w:rPr>
                <w:lang w:val="hr-HR"/>
              </w:rPr>
            </w:pPr>
            <w:r w:rsidRPr="000618F9">
              <w:rPr>
                <w:lang w:val="hr-HR"/>
              </w:rPr>
              <w:t>Jedinica</w:t>
            </w:r>
          </w:p>
        </w:tc>
        <w:tc>
          <w:tcPr>
            <w:tcW w:w="1184" w:type="dxa"/>
            <w:shd w:val="clear" w:color="auto" w:fill="D9D9D9" w:themeFill="background1" w:themeFillShade="D9"/>
          </w:tcPr>
          <w:p w14:paraId="6040EBB4" w14:textId="3119972F" w:rsidR="00E05852" w:rsidRPr="000618F9" w:rsidRDefault="00E05852" w:rsidP="00E05852">
            <w:pPr>
              <w:rPr>
                <w:lang w:val="hr-HR"/>
              </w:rPr>
            </w:pPr>
            <w:r w:rsidRPr="000618F9">
              <w:rPr>
                <w:lang w:val="hr-HR"/>
              </w:rPr>
              <w:t>Polazna vrijednost</w:t>
            </w:r>
            <w:r>
              <w:rPr>
                <w:lang w:val="hr-HR"/>
              </w:rPr>
              <w:t xml:space="preserve"> (202</w:t>
            </w:r>
            <w:r w:rsidR="00626703">
              <w:rPr>
                <w:lang w:val="hr-HR"/>
              </w:rPr>
              <w:t>5</w:t>
            </w:r>
            <w:r>
              <w:rPr>
                <w:lang w:val="hr-HR"/>
              </w:rPr>
              <w:t>)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14:paraId="359F32D4" w14:textId="6EEFCE43" w:rsidR="00E05852" w:rsidRPr="000618F9" w:rsidRDefault="00E05852" w:rsidP="00E05852">
            <w:pPr>
              <w:rPr>
                <w:lang w:val="hr-HR"/>
              </w:rPr>
            </w:pPr>
            <w:r w:rsidRPr="000618F9">
              <w:rPr>
                <w:lang w:val="hr-HR"/>
              </w:rPr>
              <w:t xml:space="preserve">Ciljana vrijednost </w:t>
            </w:r>
            <w:r>
              <w:rPr>
                <w:lang w:val="hr-HR"/>
              </w:rPr>
              <w:t>(202</w:t>
            </w:r>
            <w:r w:rsidR="00626703">
              <w:rPr>
                <w:lang w:val="hr-HR"/>
              </w:rPr>
              <w:t>6</w:t>
            </w:r>
            <w:r>
              <w:rPr>
                <w:lang w:val="hr-HR"/>
              </w:rPr>
              <w:t>)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14:paraId="376DD212" w14:textId="073650D0" w:rsidR="00E05852" w:rsidRPr="000618F9" w:rsidRDefault="00E05852" w:rsidP="00E05852">
            <w:pPr>
              <w:rPr>
                <w:lang w:val="hr-HR"/>
              </w:rPr>
            </w:pPr>
            <w:r>
              <w:rPr>
                <w:lang w:val="hr-HR"/>
              </w:rPr>
              <w:t>Ciljana vrijednost (202</w:t>
            </w:r>
            <w:r w:rsidR="00626703">
              <w:rPr>
                <w:lang w:val="hr-HR"/>
              </w:rPr>
              <w:t>7</w:t>
            </w:r>
            <w:r>
              <w:rPr>
                <w:lang w:val="hr-HR"/>
              </w:rPr>
              <w:t>)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0B20DB54" w14:textId="157109FE" w:rsidR="00E05852" w:rsidRPr="000618F9" w:rsidRDefault="00E05852" w:rsidP="00E05852">
            <w:pPr>
              <w:rPr>
                <w:lang w:val="hr-HR"/>
              </w:rPr>
            </w:pPr>
            <w:r>
              <w:rPr>
                <w:lang w:val="hr-HR"/>
              </w:rPr>
              <w:t>Ciljana vrijednost (202</w:t>
            </w:r>
            <w:r w:rsidR="00626703">
              <w:rPr>
                <w:lang w:val="hr-HR"/>
              </w:rPr>
              <w:t>8</w:t>
            </w:r>
            <w:r>
              <w:rPr>
                <w:lang w:val="hr-HR"/>
              </w:rPr>
              <w:t>)</w:t>
            </w:r>
          </w:p>
        </w:tc>
      </w:tr>
      <w:tr w:rsidR="00125516" w:rsidRPr="000025DE" w14:paraId="313FAE16" w14:textId="77777777" w:rsidTr="00E05852">
        <w:trPr>
          <w:trHeight w:val="1154"/>
        </w:trPr>
        <w:tc>
          <w:tcPr>
            <w:tcW w:w="1933" w:type="dxa"/>
          </w:tcPr>
          <w:p w14:paraId="1668C8D2" w14:textId="77777777" w:rsidR="00125516" w:rsidRPr="000025DE" w:rsidRDefault="00125516" w:rsidP="004E5240">
            <w:pPr>
              <w:rPr>
                <w:lang w:val="hr-HR"/>
              </w:rPr>
            </w:pPr>
            <w:r>
              <w:rPr>
                <w:lang w:val="hr-HR"/>
              </w:rPr>
              <w:lastRenderedPageBreak/>
              <w:t>Nabava računalne opreme</w:t>
            </w:r>
          </w:p>
        </w:tc>
        <w:tc>
          <w:tcPr>
            <w:tcW w:w="1676" w:type="dxa"/>
          </w:tcPr>
          <w:p w14:paraId="4CECE0E0" w14:textId="77777777" w:rsidR="00125516" w:rsidRPr="00FB2E23" w:rsidRDefault="00125516" w:rsidP="004E5240">
            <w:pPr>
              <w:rPr>
                <w:lang w:val="hr-HR"/>
              </w:rPr>
            </w:pPr>
            <w:r>
              <w:rPr>
                <w:lang w:val="hr-HR"/>
              </w:rPr>
              <w:t>Broj nabavljenih računala i projektora</w:t>
            </w:r>
          </w:p>
        </w:tc>
        <w:tc>
          <w:tcPr>
            <w:tcW w:w="1184" w:type="dxa"/>
            <w:vAlign w:val="center"/>
          </w:tcPr>
          <w:p w14:paraId="367BE13E" w14:textId="5846F82B" w:rsidR="00125516" w:rsidRPr="00CE2CD1" w:rsidRDefault="00626703" w:rsidP="004E5240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612" w:type="dxa"/>
            <w:vAlign w:val="center"/>
          </w:tcPr>
          <w:p w14:paraId="497CE8A1" w14:textId="0EFBCA89" w:rsidR="00125516" w:rsidRPr="00CE2CD1" w:rsidRDefault="00626703" w:rsidP="004E5240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612" w:type="dxa"/>
            <w:vAlign w:val="center"/>
          </w:tcPr>
          <w:p w14:paraId="57F551E9" w14:textId="77777777" w:rsidR="00125516" w:rsidRPr="00CE2CD1" w:rsidRDefault="001306C0" w:rsidP="004E5240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508" w:type="dxa"/>
            <w:vAlign w:val="center"/>
          </w:tcPr>
          <w:p w14:paraId="79544749" w14:textId="77777777" w:rsidR="00125516" w:rsidRPr="00CE2CD1" w:rsidRDefault="001306C0" w:rsidP="004E5240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</w:tr>
      <w:tr w:rsidR="00125516" w:rsidRPr="000025DE" w14:paraId="2A8B5A9B" w14:textId="77777777" w:rsidTr="00E05852">
        <w:trPr>
          <w:trHeight w:val="986"/>
        </w:trPr>
        <w:tc>
          <w:tcPr>
            <w:tcW w:w="1933" w:type="dxa"/>
          </w:tcPr>
          <w:p w14:paraId="7306517D" w14:textId="77777777" w:rsidR="00125516" w:rsidRPr="000025DE" w:rsidRDefault="00125516" w:rsidP="004E5240">
            <w:pPr>
              <w:rPr>
                <w:lang w:val="hr-HR"/>
              </w:rPr>
            </w:pPr>
            <w:r>
              <w:rPr>
                <w:lang w:val="hr-HR"/>
              </w:rPr>
              <w:t>Nabava lektirnih naslova</w:t>
            </w:r>
          </w:p>
        </w:tc>
        <w:tc>
          <w:tcPr>
            <w:tcW w:w="1676" w:type="dxa"/>
          </w:tcPr>
          <w:p w14:paraId="54711DE6" w14:textId="77777777" w:rsidR="00125516" w:rsidRPr="00FB2E23" w:rsidRDefault="00125516" w:rsidP="004E5240">
            <w:pPr>
              <w:rPr>
                <w:lang w:val="hr-HR"/>
              </w:rPr>
            </w:pPr>
            <w:r>
              <w:rPr>
                <w:lang w:val="hr-HR"/>
              </w:rPr>
              <w:t>Broj nabavljenih naslova</w:t>
            </w:r>
          </w:p>
        </w:tc>
        <w:tc>
          <w:tcPr>
            <w:tcW w:w="1184" w:type="dxa"/>
            <w:vAlign w:val="center"/>
          </w:tcPr>
          <w:p w14:paraId="1294D334" w14:textId="7E1C84F7" w:rsidR="00125516" w:rsidRDefault="00626703" w:rsidP="004E5240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612" w:type="dxa"/>
            <w:vAlign w:val="center"/>
          </w:tcPr>
          <w:p w14:paraId="727732C7" w14:textId="1BC5B75A" w:rsidR="00125516" w:rsidRDefault="00626703" w:rsidP="004E5240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25</w:t>
            </w:r>
          </w:p>
        </w:tc>
        <w:tc>
          <w:tcPr>
            <w:tcW w:w="1612" w:type="dxa"/>
            <w:vAlign w:val="center"/>
          </w:tcPr>
          <w:p w14:paraId="61E3E1AB" w14:textId="7F180F14" w:rsidR="00125516" w:rsidRDefault="00626703" w:rsidP="004E5240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1508" w:type="dxa"/>
            <w:vAlign w:val="center"/>
          </w:tcPr>
          <w:p w14:paraId="7E55542E" w14:textId="4136CDC4" w:rsidR="00125516" w:rsidRDefault="00626703" w:rsidP="004E5240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</w:tr>
    </w:tbl>
    <w:p w14:paraId="3F1FA362" w14:textId="77777777" w:rsidR="00125516" w:rsidRPr="00125516" w:rsidRDefault="00125516" w:rsidP="00125516">
      <w:pPr>
        <w:ind w:left="284"/>
        <w:rPr>
          <w:i/>
          <w:lang w:val="hr-HR"/>
        </w:rPr>
      </w:pPr>
    </w:p>
    <w:p w14:paraId="3BCBAD7C" w14:textId="77777777" w:rsidR="00171690" w:rsidRPr="00125516" w:rsidRDefault="00171690" w:rsidP="00125516">
      <w:pPr>
        <w:ind w:left="360"/>
        <w:rPr>
          <w:i/>
          <w:lang w:val="hr-HR"/>
        </w:rPr>
      </w:pPr>
      <w:r w:rsidRPr="00125516">
        <w:rPr>
          <w:i/>
          <w:lang w:val="hr-HR"/>
        </w:rPr>
        <w:t xml:space="preserve">Cilj 4. </w:t>
      </w:r>
      <w:r w:rsidR="00125516">
        <w:rPr>
          <w:i/>
          <w:lang w:val="hr-HR"/>
        </w:rPr>
        <w:t>U</w:t>
      </w:r>
      <w:r w:rsidRPr="00125516">
        <w:rPr>
          <w:i/>
          <w:lang w:val="hr-HR"/>
        </w:rPr>
        <w:t>napređenje stručnih kompetencija odgojno-obrazovnih djelatnika</w:t>
      </w:r>
    </w:p>
    <w:p w14:paraId="0FCB4172" w14:textId="77777777" w:rsidR="008D55A0" w:rsidRPr="00F163A7" w:rsidRDefault="008D55A0" w:rsidP="004927A7">
      <w:pPr>
        <w:rPr>
          <w:i/>
          <w:lang w:val="hr-H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97"/>
        <w:gridCol w:w="1590"/>
        <w:gridCol w:w="1584"/>
        <w:gridCol w:w="1585"/>
        <w:gridCol w:w="1584"/>
        <w:gridCol w:w="1585"/>
      </w:tblGrid>
      <w:tr w:rsidR="00626703" w:rsidRPr="008D55A0" w14:paraId="760808B6" w14:textId="77777777" w:rsidTr="00626703">
        <w:trPr>
          <w:trHeight w:val="621"/>
        </w:trPr>
        <w:tc>
          <w:tcPr>
            <w:tcW w:w="1597" w:type="dxa"/>
            <w:shd w:val="clear" w:color="auto" w:fill="D9D9D9" w:themeFill="background1" w:themeFillShade="D9"/>
          </w:tcPr>
          <w:p w14:paraId="039A6C43" w14:textId="77777777" w:rsidR="00626703" w:rsidRPr="008D55A0" w:rsidRDefault="00626703" w:rsidP="00626703">
            <w:pPr>
              <w:rPr>
                <w:lang w:val="hr-HR"/>
              </w:rPr>
            </w:pPr>
            <w:r>
              <w:rPr>
                <w:lang w:val="hr-HR"/>
              </w:rPr>
              <w:t>Pokazatelj razultata</w:t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14:paraId="56380282" w14:textId="77777777" w:rsidR="00626703" w:rsidRPr="000618F9" w:rsidRDefault="00626703" w:rsidP="00626703">
            <w:pPr>
              <w:rPr>
                <w:lang w:val="hr-HR"/>
              </w:rPr>
            </w:pPr>
            <w:r w:rsidRPr="000618F9">
              <w:rPr>
                <w:lang w:val="hr-HR"/>
              </w:rPr>
              <w:t>Jedinica</w:t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14:paraId="3DC50999" w14:textId="560E42CF" w:rsidR="00626703" w:rsidRPr="000618F9" w:rsidRDefault="00626703" w:rsidP="00626703">
            <w:pPr>
              <w:rPr>
                <w:lang w:val="hr-HR"/>
              </w:rPr>
            </w:pPr>
            <w:r w:rsidRPr="000618F9">
              <w:rPr>
                <w:lang w:val="hr-HR"/>
              </w:rPr>
              <w:t>Polazna vrijednost</w:t>
            </w:r>
            <w:r>
              <w:rPr>
                <w:lang w:val="hr-HR"/>
              </w:rPr>
              <w:t xml:space="preserve"> (2025)</w:t>
            </w:r>
          </w:p>
        </w:tc>
        <w:tc>
          <w:tcPr>
            <w:tcW w:w="1585" w:type="dxa"/>
            <w:shd w:val="clear" w:color="auto" w:fill="D9D9D9" w:themeFill="background1" w:themeFillShade="D9"/>
          </w:tcPr>
          <w:p w14:paraId="4B0DFA4A" w14:textId="541DD9A1" w:rsidR="00626703" w:rsidRPr="000618F9" w:rsidRDefault="00626703" w:rsidP="00626703">
            <w:pPr>
              <w:rPr>
                <w:lang w:val="hr-HR"/>
              </w:rPr>
            </w:pPr>
            <w:r w:rsidRPr="000618F9">
              <w:rPr>
                <w:lang w:val="hr-HR"/>
              </w:rPr>
              <w:t xml:space="preserve">Ciljana vrijednost </w:t>
            </w:r>
            <w:r>
              <w:rPr>
                <w:lang w:val="hr-HR"/>
              </w:rPr>
              <w:t>(2026)</w:t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14:paraId="7247BC33" w14:textId="72EEFCAA" w:rsidR="00626703" w:rsidRPr="000618F9" w:rsidRDefault="00626703" w:rsidP="00626703">
            <w:pPr>
              <w:rPr>
                <w:lang w:val="hr-HR"/>
              </w:rPr>
            </w:pPr>
            <w:r>
              <w:rPr>
                <w:lang w:val="hr-HR"/>
              </w:rPr>
              <w:t>Ciljana vrijednost (2027)</w:t>
            </w:r>
          </w:p>
        </w:tc>
        <w:tc>
          <w:tcPr>
            <w:tcW w:w="1585" w:type="dxa"/>
            <w:shd w:val="clear" w:color="auto" w:fill="D9D9D9" w:themeFill="background1" w:themeFillShade="D9"/>
          </w:tcPr>
          <w:p w14:paraId="450BF021" w14:textId="5DBAD82B" w:rsidR="00626703" w:rsidRPr="000618F9" w:rsidRDefault="00626703" w:rsidP="00626703">
            <w:pPr>
              <w:rPr>
                <w:lang w:val="hr-HR"/>
              </w:rPr>
            </w:pPr>
            <w:r>
              <w:rPr>
                <w:lang w:val="hr-HR"/>
              </w:rPr>
              <w:t>Ciljana vrijednost (2028)</w:t>
            </w:r>
          </w:p>
        </w:tc>
      </w:tr>
      <w:tr w:rsidR="008D55A0" w:rsidRPr="000025DE" w14:paraId="5CA2F662" w14:textId="77777777" w:rsidTr="00626703">
        <w:trPr>
          <w:trHeight w:val="1567"/>
        </w:trPr>
        <w:tc>
          <w:tcPr>
            <w:tcW w:w="1597" w:type="dxa"/>
          </w:tcPr>
          <w:p w14:paraId="2D432F72" w14:textId="77777777" w:rsidR="008D55A0" w:rsidRPr="000025DE" w:rsidRDefault="00AC52F4" w:rsidP="004927A7">
            <w:pPr>
              <w:rPr>
                <w:lang w:val="hr-HR"/>
              </w:rPr>
            </w:pPr>
            <w:r>
              <w:rPr>
                <w:lang w:val="hr-HR"/>
              </w:rPr>
              <w:t>Stručno usavršavanje odgojno-obrazovnih djelatnika</w:t>
            </w:r>
          </w:p>
        </w:tc>
        <w:tc>
          <w:tcPr>
            <w:tcW w:w="1590" w:type="dxa"/>
          </w:tcPr>
          <w:p w14:paraId="057FEFAD" w14:textId="77777777" w:rsidR="008D55A0" w:rsidRPr="00FB2E23" w:rsidRDefault="00FB2E23" w:rsidP="004927A7">
            <w:pPr>
              <w:rPr>
                <w:lang w:val="hr-HR"/>
              </w:rPr>
            </w:pPr>
            <w:r w:rsidRPr="00FB2E23">
              <w:rPr>
                <w:lang w:val="hr-HR"/>
              </w:rPr>
              <w:t>Broj</w:t>
            </w:r>
            <w:r w:rsidR="00F163A7">
              <w:rPr>
                <w:lang w:val="hr-HR"/>
              </w:rPr>
              <w:t xml:space="preserve"> </w:t>
            </w:r>
            <w:r w:rsidRPr="00FB2E23">
              <w:rPr>
                <w:lang w:val="hr-HR"/>
              </w:rPr>
              <w:t>djel</w:t>
            </w:r>
            <w:r w:rsidR="00F163A7">
              <w:rPr>
                <w:lang w:val="hr-HR"/>
              </w:rPr>
              <w:t>.</w:t>
            </w:r>
            <w:r w:rsidRPr="00FB2E23">
              <w:rPr>
                <w:lang w:val="hr-HR"/>
              </w:rPr>
              <w:t xml:space="preserve"> koji su sudjelovali na skupovima državne razine</w:t>
            </w:r>
          </w:p>
        </w:tc>
        <w:tc>
          <w:tcPr>
            <w:tcW w:w="1584" w:type="dxa"/>
            <w:vAlign w:val="center"/>
          </w:tcPr>
          <w:p w14:paraId="181A695C" w14:textId="004BAD96" w:rsidR="008D55A0" w:rsidRPr="00CE2CD1" w:rsidRDefault="00626703" w:rsidP="0080767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585" w:type="dxa"/>
            <w:vAlign w:val="center"/>
          </w:tcPr>
          <w:p w14:paraId="4848BA06" w14:textId="5B2A5C85" w:rsidR="008D55A0" w:rsidRPr="00CE2CD1" w:rsidRDefault="00626703" w:rsidP="0080767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  <w:tc>
          <w:tcPr>
            <w:tcW w:w="1584" w:type="dxa"/>
            <w:vAlign w:val="center"/>
          </w:tcPr>
          <w:p w14:paraId="29155C96" w14:textId="51837815" w:rsidR="008D55A0" w:rsidRPr="00CE2CD1" w:rsidRDefault="00626703" w:rsidP="0080767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  <w:tc>
          <w:tcPr>
            <w:tcW w:w="1585" w:type="dxa"/>
            <w:vAlign w:val="center"/>
          </w:tcPr>
          <w:p w14:paraId="338DA941" w14:textId="68D0314D" w:rsidR="008D55A0" w:rsidRPr="00CE2CD1" w:rsidRDefault="00626703" w:rsidP="0080767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</w:tbl>
    <w:p w14:paraId="72D2EA49" w14:textId="77777777" w:rsidR="00171690" w:rsidRDefault="00171690" w:rsidP="00E764D4">
      <w:pPr>
        <w:rPr>
          <w:lang w:val="hr-HR"/>
        </w:rPr>
      </w:pPr>
    </w:p>
    <w:p w14:paraId="2072E6CF" w14:textId="77777777" w:rsidR="009C7DFC" w:rsidRPr="00F163A7" w:rsidRDefault="00765926" w:rsidP="00E764D4">
      <w:pPr>
        <w:rPr>
          <w:i/>
          <w:lang w:val="hr-HR"/>
        </w:rPr>
      </w:pPr>
      <w:r w:rsidRPr="00F163A7">
        <w:rPr>
          <w:i/>
          <w:lang w:val="hr-HR"/>
        </w:rPr>
        <w:t xml:space="preserve">Cilj </w:t>
      </w:r>
      <w:r w:rsidR="00171690" w:rsidRPr="00F163A7">
        <w:rPr>
          <w:i/>
          <w:lang w:val="hr-HR"/>
        </w:rPr>
        <w:t>5</w:t>
      </w:r>
      <w:r w:rsidRPr="00F163A7">
        <w:rPr>
          <w:i/>
          <w:lang w:val="hr-HR"/>
        </w:rPr>
        <w:t>. Održati razinu učenika uključenih u natjecanja i smotre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32"/>
        <w:gridCol w:w="1622"/>
        <w:gridCol w:w="1619"/>
        <w:gridCol w:w="1619"/>
        <w:gridCol w:w="1619"/>
        <w:gridCol w:w="1514"/>
      </w:tblGrid>
      <w:tr w:rsidR="00626703" w14:paraId="44D74954" w14:textId="77777777" w:rsidTr="00EE3966">
        <w:trPr>
          <w:trHeight w:val="712"/>
        </w:trPr>
        <w:tc>
          <w:tcPr>
            <w:tcW w:w="1532" w:type="dxa"/>
            <w:shd w:val="clear" w:color="auto" w:fill="D9D9D9" w:themeFill="background1" w:themeFillShade="D9"/>
          </w:tcPr>
          <w:p w14:paraId="730D6970" w14:textId="77777777" w:rsidR="00626703" w:rsidRPr="00C30A37" w:rsidRDefault="00626703" w:rsidP="00626703">
            <w:pPr>
              <w:rPr>
                <w:lang w:val="hr-HR"/>
              </w:rPr>
            </w:pPr>
            <w:r w:rsidRPr="00C30A37">
              <w:rPr>
                <w:lang w:val="hr-HR"/>
              </w:rPr>
              <w:t>Pokazatelj rezultata</w:t>
            </w:r>
          </w:p>
        </w:tc>
        <w:tc>
          <w:tcPr>
            <w:tcW w:w="1622" w:type="dxa"/>
            <w:shd w:val="clear" w:color="auto" w:fill="D9D9D9" w:themeFill="background1" w:themeFillShade="D9"/>
          </w:tcPr>
          <w:p w14:paraId="6492F083" w14:textId="77777777" w:rsidR="00626703" w:rsidRPr="00C30A37" w:rsidRDefault="00626703" w:rsidP="00626703">
            <w:pPr>
              <w:rPr>
                <w:lang w:val="hr-HR"/>
              </w:rPr>
            </w:pPr>
            <w:r w:rsidRPr="00C30A37">
              <w:rPr>
                <w:lang w:val="hr-HR"/>
              </w:rPr>
              <w:t>Jedinica</w:t>
            </w:r>
          </w:p>
        </w:tc>
        <w:tc>
          <w:tcPr>
            <w:tcW w:w="1619" w:type="dxa"/>
            <w:shd w:val="clear" w:color="auto" w:fill="D9D9D9" w:themeFill="background1" w:themeFillShade="D9"/>
          </w:tcPr>
          <w:p w14:paraId="7421B11F" w14:textId="70CB7F23" w:rsidR="00626703" w:rsidRPr="000618F9" w:rsidRDefault="00626703" w:rsidP="00626703">
            <w:pPr>
              <w:rPr>
                <w:lang w:val="hr-HR"/>
              </w:rPr>
            </w:pPr>
            <w:r w:rsidRPr="000618F9">
              <w:rPr>
                <w:lang w:val="hr-HR"/>
              </w:rPr>
              <w:t>Polazna vrijednost</w:t>
            </w:r>
            <w:r>
              <w:rPr>
                <w:lang w:val="hr-HR"/>
              </w:rPr>
              <w:t xml:space="preserve"> (2025)</w:t>
            </w:r>
          </w:p>
        </w:tc>
        <w:tc>
          <w:tcPr>
            <w:tcW w:w="1619" w:type="dxa"/>
            <w:shd w:val="clear" w:color="auto" w:fill="D9D9D9" w:themeFill="background1" w:themeFillShade="D9"/>
          </w:tcPr>
          <w:p w14:paraId="4B94E2CE" w14:textId="3257D416" w:rsidR="00626703" w:rsidRPr="000618F9" w:rsidRDefault="00626703" w:rsidP="00626703">
            <w:pPr>
              <w:rPr>
                <w:lang w:val="hr-HR"/>
              </w:rPr>
            </w:pPr>
            <w:r w:rsidRPr="000618F9">
              <w:rPr>
                <w:lang w:val="hr-HR"/>
              </w:rPr>
              <w:t xml:space="preserve">Ciljana vrijednost </w:t>
            </w:r>
            <w:r>
              <w:rPr>
                <w:lang w:val="hr-HR"/>
              </w:rPr>
              <w:t>(2026)</w:t>
            </w:r>
          </w:p>
        </w:tc>
        <w:tc>
          <w:tcPr>
            <w:tcW w:w="1619" w:type="dxa"/>
            <w:shd w:val="clear" w:color="auto" w:fill="D9D9D9" w:themeFill="background1" w:themeFillShade="D9"/>
          </w:tcPr>
          <w:p w14:paraId="29CDCC15" w14:textId="5EB1512E" w:rsidR="00626703" w:rsidRPr="000618F9" w:rsidRDefault="00626703" w:rsidP="00626703">
            <w:pPr>
              <w:rPr>
                <w:lang w:val="hr-HR"/>
              </w:rPr>
            </w:pPr>
            <w:r>
              <w:rPr>
                <w:lang w:val="hr-HR"/>
              </w:rPr>
              <w:t>Ciljana vrijednost (2027)</w:t>
            </w:r>
          </w:p>
        </w:tc>
        <w:tc>
          <w:tcPr>
            <w:tcW w:w="1514" w:type="dxa"/>
            <w:shd w:val="clear" w:color="auto" w:fill="D9D9D9" w:themeFill="background1" w:themeFillShade="D9"/>
          </w:tcPr>
          <w:p w14:paraId="571B13E6" w14:textId="13BDACE9" w:rsidR="00626703" w:rsidRPr="000618F9" w:rsidRDefault="00626703" w:rsidP="00626703">
            <w:pPr>
              <w:rPr>
                <w:lang w:val="hr-HR"/>
              </w:rPr>
            </w:pPr>
            <w:r>
              <w:rPr>
                <w:lang w:val="hr-HR"/>
              </w:rPr>
              <w:t>Ciljana vrijednost (2028)</w:t>
            </w:r>
          </w:p>
        </w:tc>
      </w:tr>
      <w:tr w:rsidR="00765926" w:rsidRPr="00CB7999" w14:paraId="7B9EEB12" w14:textId="77777777" w:rsidTr="00EE3966">
        <w:trPr>
          <w:trHeight w:val="1361"/>
        </w:trPr>
        <w:tc>
          <w:tcPr>
            <w:tcW w:w="1532" w:type="dxa"/>
          </w:tcPr>
          <w:p w14:paraId="1224EF24" w14:textId="77777777" w:rsidR="00765926" w:rsidRPr="00CB7999" w:rsidRDefault="007B113F" w:rsidP="00E764D4">
            <w:pPr>
              <w:rPr>
                <w:lang w:val="hr-HR"/>
              </w:rPr>
            </w:pPr>
            <w:r w:rsidRPr="00CB7999">
              <w:rPr>
                <w:lang w:val="hr-HR"/>
              </w:rPr>
              <w:t>Sudjelovanje učenika na školskoj razini natjecanja</w:t>
            </w:r>
          </w:p>
        </w:tc>
        <w:tc>
          <w:tcPr>
            <w:tcW w:w="1622" w:type="dxa"/>
          </w:tcPr>
          <w:p w14:paraId="2DF6E077" w14:textId="77777777" w:rsidR="00765926" w:rsidRPr="00CB7999" w:rsidRDefault="00CB7999" w:rsidP="00E764D4">
            <w:pPr>
              <w:rPr>
                <w:lang w:val="hr-HR"/>
              </w:rPr>
            </w:pPr>
            <w:r w:rsidRPr="00CB7999">
              <w:rPr>
                <w:lang w:val="hr-HR"/>
              </w:rPr>
              <w:t>Broj učenika uključenih u  natjecanje</w:t>
            </w:r>
          </w:p>
        </w:tc>
        <w:tc>
          <w:tcPr>
            <w:tcW w:w="1619" w:type="dxa"/>
            <w:vAlign w:val="center"/>
          </w:tcPr>
          <w:p w14:paraId="730E0B65" w14:textId="46D0AA9C" w:rsidR="00765926" w:rsidRPr="00CB7999" w:rsidRDefault="004D5D7C" w:rsidP="0097126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619" w:type="dxa"/>
            <w:vAlign w:val="center"/>
          </w:tcPr>
          <w:p w14:paraId="7CD81D8B" w14:textId="570BCA70" w:rsidR="00765926" w:rsidRPr="00CB7999" w:rsidRDefault="004D5D7C" w:rsidP="0097126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619" w:type="dxa"/>
            <w:vAlign w:val="center"/>
          </w:tcPr>
          <w:p w14:paraId="09F26771" w14:textId="2150F2CE" w:rsidR="00765926" w:rsidRPr="00CB7999" w:rsidRDefault="004D5D7C" w:rsidP="00BC5E4A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514" w:type="dxa"/>
            <w:vAlign w:val="center"/>
          </w:tcPr>
          <w:p w14:paraId="33771CF6" w14:textId="6FBBE216" w:rsidR="00765926" w:rsidRPr="00CB7999" w:rsidRDefault="004D5D7C" w:rsidP="00BC5E4A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</w:tr>
    </w:tbl>
    <w:p w14:paraId="1AAD0C59" w14:textId="77777777" w:rsidR="00171690" w:rsidRDefault="00171690" w:rsidP="00E764D4">
      <w:pPr>
        <w:rPr>
          <w:lang w:val="hr-HR"/>
        </w:rPr>
      </w:pPr>
    </w:p>
    <w:p w14:paraId="7BBF8114" w14:textId="77777777" w:rsidR="00DC7BAC" w:rsidRPr="00F163A7" w:rsidRDefault="00DC7BAC" w:rsidP="00E764D4">
      <w:pPr>
        <w:rPr>
          <w:i/>
          <w:lang w:val="hr-HR"/>
        </w:rPr>
      </w:pPr>
      <w:r w:rsidRPr="00F163A7">
        <w:rPr>
          <w:i/>
          <w:lang w:val="hr-HR"/>
        </w:rPr>
        <w:t xml:space="preserve">Cilj </w:t>
      </w:r>
      <w:r w:rsidR="00171690" w:rsidRPr="00F163A7">
        <w:rPr>
          <w:i/>
          <w:lang w:val="hr-HR"/>
        </w:rPr>
        <w:t>6</w:t>
      </w:r>
      <w:r w:rsidRPr="00F163A7">
        <w:rPr>
          <w:i/>
          <w:lang w:val="hr-HR"/>
        </w:rPr>
        <w:t>. Održati razinu projekata/programa koje provodi škola samostalno ili u suradnji s drugim subjektima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09"/>
        <w:gridCol w:w="2096"/>
        <w:gridCol w:w="1393"/>
        <w:gridCol w:w="1393"/>
        <w:gridCol w:w="1393"/>
        <w:gridCol w:w="1341"/>
      </w:tblGrid>
      <w:tr w:rsidR="00626703" w:rsidRPr="00C30A37" w14:paraId="71488572" w14:textId="77777777" w:rsidTr="00EE3966">
        <w:trPr>
          <w:trHeight w:val="712"/>
        </w:trPr>
        <w:tc>
          <w:tcPr>
            <w:tcW w:w="1909" w:type="dxa"/>
            <w:shd w:val="clear" w:color="auto" w:fill="D9D9D9" w:themeFill="background1" w:themeFillShade="D9"/>
          </w:tcPr>
          <w:p w14:paraId="7CC7D8CB" w14:textId="77777777" w:rsidR="00626703" w:rsidRPr="00C30A37" w:rsidRDefault="00626703" w:rsidP="00626703">
            <w:pPr>
              <w:rPr>
                <w:lang w:val="hr-HR"/>
              </w:rPr>
            </w:pPr>
            <w:r w:rsidRPr="00C30A37">
              <w:rPr>
                <w:lang w:val="hr-HR"/>
              </w:rPr>
              <w:t>Pokazatelj rezultata</w:t>
            </w:r>
          </w:p>
        </w:tc>
        <w:tc>
          <w:tcPr>
            <w:tcW w:w="2096" w:type="dxa"/>
            <w:shd w:val="clear" w:color="auto" w:fill="D9D9D9" w:themeFill="background1" w:themeFillShade="D9"/>
          </w:tcPr>
          <w:p w14:paraId="19D4DFC1" w14:textId="77777777" w:rsidR="00626703" w:rsidRPr="00C30A37" w:rsidRDefault="00626703" w:rsidP="00626703">
            <w:pPr>
              <w:rPr>
                <w:lang w:val="hr-HR"/>
              </w:rPr>
            </w:pPr>
            <w:r w:rsidRPr="00C30A37">
              <w:rPr>
                <w:lang w:val="hr-HR"/>
              </w:rPr>
              <w:t>Jedinica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14:paraId="1698BA45" w14:textId="3AD41363" w:rsidR="00626703" w:rsidRPr="000618F9" w:rsidRDefault="00626703" w:rsidP="00626703">
            <w:pPr>
              <w:rPr>
                <w:lang w:val="hr-HR"/>
              </w:rPr>
            </w:pPr>
            <w:r w:rsidRPr="000618F9">
              <w:rPr>
                <w:lang w:val="hr-HR"/>
              </w:rPr>
              <w:t>Polazna vrijednost</w:t>
            </w:r>
            <w:r>
              <w:rPr>
                <w:lang w:val="hr-HR"/>
              </w:rPr>
              <w:t xml:space="preserve"> (2025)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14:paraId="7C2EA3A8" w14:textId="7DAD464D" w:rsidR="00626703" w:rsidRPr="000618F9" w:rsidRDefault="00626703" w:rsidP="00626703">
            <w:pPr>
              <w:rPr>
                <w:lang w:val="hr-HR"/>
              </w:rPr>
            </w:pPr>
            <w:r w:rsidRPr="000618F9">
              <w:rPr>
                <w:lang w:val="hr-HR"/>
              </w:rPr>
              <w:t xml:space="preserve">Ciljana vrijednost </w:t>
            </w:r>
            <w:r>
              <w:rPr>
                <w:lang w:val="hr-HR"/>
              </w:rPr>
              <w:t>(2026)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14:paraId="244965E2" w14:textId="69CF3821" w:rsidR="00626703" w:rsidRPr="000618F9" w:rsidRDefault="00626703" w:rsidP="00626703">
            <w:pPr>
              <w:rPr>
                <w:lang w:val="hr-HR"/>
              </w:rPr>
            </w:pPr>
            <w:r>
              <w:rPr>
                <w:lang w:val="hr-HR"/>
              </w:rPr>
              <w:t>Ciljana vrijednost (2027)</w:t>
            </w:r>
          </w:p>
        </w:tc>
        <w:tc>
          <w:tcPr>
            <w:tcW w:w="1341" w:type="dxa"/>
            <w:shd w:val="clear" w:color="auto" w:fill="D9D9D9" w:themeFill="background1" w:themeFillShade="D9"/>
          </w:tcPr>
          <w:p w14:paraId="2ED660B3" w14:textId="6FA4AD18" w:rsidR="00626703" w:rsidRPr="000618F9" w:rsidRDefault="00626703" w:rsidP="00626703">
            <w:pPr>
              <w:rPr>
                <w:lang w:val="hr-HR"/>
              </w:rPr>
            </w:pPr>
            <w:r>
              <w:rPr>
                <w:lang w:val="hr-HR"/>
              </w:rPr>
              <w:t>Ciljana vrijednost (2028)</w:t>
            </w:r>
          </w:p>
        </w:tc>
      </w:tr>
      <w:tr w:rsidR="00DC7BAC" w:rsidRPr="00CB7999" w14:paraId="34F90B07" w14:textId="77777777" w:rsidTr="00EE3966">
        <w:trPr>
          <w:trHeight w:val="1082"/>
        </w:trPr>
        <w:tc>
          <w:tcPr>
            <w:tcW w:w="1909" w:type="dxa"/>
          </w:tcPr>
          <w:p w14:paraId="06345F21" w14:textId="77777777" w:rsidR="00DC7BAC" w:rsidRPr="00CB7999" w:rsidRDefault="00DC7BAC" w:rsidP="00AE1691">
            <w:pPr>
              <w:rPr>
                <w:lang w:val="hr-HR"/>
              </w:rPr>
            </w:pPr>
            <w:r>
              <w:rPr>
                <w:lang w:val="hr-HR"/>
              </w:rPr>
              <w:t>Realizirani projekti/programi</w:t>
            </w:r>
          </w:p>
        </w:tc>
        <w:tc>
          <w:tcPr>
            <w:tcW w:w="2096" w:type="dxa"/>
          </w:tcPr>
          <w:p w14:paraId="22321A14" w14:textId="77777777" w:rsidR="00DC7BAC" w:rsidRPr="00CB7999" w:rsidRDefault="00DC7BAC" w:rsidP="00DC7BAC">
            <w:pPr>
              <w:rPr>
                <w:lang w:val="hr-HR"/>
              </w:rPr>
            </w:pPr>
            <w:r w:rsidRPr="00CB7999">
              <w:rPr>
                <w:lang w:val="hr-HR"/>
              </w:rPr>
              <w:t>Broj</w:t>
            </w:r>
            <w:r>
              <w:rPr>
                <w:lang w:val="hr-HR"/>
              </w:rPr>
              <w:t xml:space="preserve"> projekata/programa</w:t>
            </w:r>
          </w:p>
        </w:tc>
        <w:tc>
          <w:tcPr>
            <w:tcW w:w="1393" w:type="dxa"/>
            <w:vAlign w:val="center"/>
          </w:tcPr>
          <w:p w14:paraId="771F47BB" w14:textId="65A05780" w:rsidR="00DC7BAC" w:rsidRPr="00CB7999" w:rsidRDefault="004D5D7C" w:rsidP="00AE169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11</w:t>
            </w:r>
          </w:p>
        </w:tc>
        <w:tc>
          <w:tcPr>
            <w:tcW w:w="1393" w:type="dxa"/>
            <w:vAlign w:val="center"/>
          </w:tcPr>
          <w:p w14:paraId="060FC24E" w14:textId="5434C3A8" w:rsidR="00DC7BAC" w:rsidRPr="00CB7999" w:rsidRDefault="004D5D7C" w:rsidP="00AE169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14</w:t>
            </w:r>
          </w:p>
        </w:tc>
        <w:tc>
          <w:tcPr>
            <w:tcW w:w="1393" w:type="dxa"/>
            <w:vAlign w:val="center"/>
          </w:tcPr>
          <w:p w14:paraId="259DD712" w14:textId="51572D43" w:rsidR="00DC7BAC" w:rsidRPr="00CB7999" w:rsidRDefault="004D5D7C" w:rsidP="00AE169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14</w:t>
            </w:r>
          </w:p>
        </w:tc>
        <w:tc>
          <w:tcPr>
            <w:tcW w:w="1341" w:type="dxa"/>
            <w:vAlign w:val="center"/>
          </w:tcPr>
          <w:p w14:paraId="335091E0" w14:textId="46F25D6E" w:rsidR="00DC7BAC" w:rsidRPr="00CB7999" w:rsidRDefault="004D5D7C" w:rsidP="00AE169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14</w:t>
            </w:r>
          </w:p>
        </w:tc>
      </w:tr>
    </w:tbl>
    <w:p w14:paraId="5128DE6A" w14:textId="77777777" w:rsidR="00DC7BAC" w:rsidRDefault="00DC7BAC" w:rsidP="00E764D4">
      <w:pPr>
        <w:rPr>
          <w:lang w:val="hr-HR"/>
        </w:rPr>
      </w:pPr>
    </w:p>
    <w:p w14:paraId="27E95E4D" w14:textId="77777777" w:rsidR="004734C3" w:rsidRDefault="004734C3" w:rsidP="00E764D4">
      <w:pPr>
        <w:rPr>
          <w:lang w:val="hr-HR"/>
        </w:rPr>
      </w:pPr>
    </w:p>
    <w:p w14:paraId="3ED388FD" w14:textId="77777777" w:rsidR="004734C3" w:rsidRDefault="004734C3" w:rsidP="00E764D4">
      <w:pPr>
        <w:rPr>
          <w:b/>
          <w:lang w:val="hr-HR"/>
        </w:rPr>
      </w:pPr>
      <w:r>
        <w:rPr>
          <w:b/>
          <w:lang w:val="hr-HR"/>
        </w:rPr>
        <w:t>Procjena i ishodište po</w:t>
      </w:r>
      <w:r w:rsidR="000E673C">
        <w:rPr>
          <w:b/>
          <w:lang w:val="hr-HR"/>
        </w:rPr>
        <w:t xml:space="preserve">trebnih sredstava za </w:t>
      </w:r>
      <w:r>
        <w:rPr>
          <w:b/>
          <w:lang w:val="hr-HR"/>
        </w:rPr>
        <w:t>aktivnosti/projekte</w:t>
      </w:r>
    </w:p>
    <w:p w14:paraId="543B23A8" w14:textId="77777777" w:rsidR="004734C3" w:rsidRDefault="004734C3" w:rsidP="00E764D4">
      <w:pPr>
        <w:rPr>
          <w:b/>
          <w:lang w:val="hr-HR"/>
        </w:rPr>
      </w:pPr>
    </w:p>
    <w:p w14:paraId="7BD3C463" w14:textId="77777777" w:rsidR="004734C3" w:rsidRDefault="004734C3" w:rsidP="00E764D4">
      <w:pPr>
        <w:rPr>
          <w:lang w:val="hr-HR"/>
        </w:rPr>
      </w:pPr>
      <w:r>
        <w:rPr>
          <w:lang w:val="hr-HR"/>
        </w:rPr>
        <w:t>Izvori financiranja rada škole su:</w:t>
      </w:r>
    </w:p>
    <w:p w14:paraId="0621FA70" w14:textId="77777777" w:rsidR="004734C3" w:rsidRDefault="009402A1" w:rsidP="00E764D4">
      <w:pPr>
        <w:rPr>
          <w:lang w:val="hr-HR"/>
        </w:rPr>
      </w:pPr>
      <w:r w:rsidRPr="00F163A7">
        <w:rPr>
          <w:u w:val="single"/>
          <w:lang w:val="hr-HR"/>
        </w:rPr>
        <w:t>63</w:t>
      </w:r>
      <w:r w:rsidR="00B8493D">
        <w:rPr>
          <w:lang w:val="hr-HR"/>
        </w:rPr>
        <w:t xml:space="preserve"> </w:t>
      </w:r>
      <w:r w:rsidR="001A2010">
        <w:rPr>
          <w:lang w:val="hr-HR"/>
        </w:rPr>
        <w:t>Tekuće p</w:t>
      </w:r>
      <w:r w:rsidR="004734C3">
        <w:rPr>
          <w:lang w:val="hr-HR"/>
        </w:rPr>
        <w:t xml:space="preserve">omoći proračunskim korisnicima iz proračuna koji im nije nadležan – iznos </w:t>
      </w:r>
      <w:r w:rsidR="00E667D5">
        <w:rPr>
          <w:lang w:val="hr-HR"/>
        </w:rPr>
        <w:t xml:space="preserve">planiranog </w:t>
      </w:r>
      <w:r w:rsidR="004734C3">
        <w:rPr>
          <w:lang w:val="hr-HR"/>
        </w:rPr>
        <w:t>prihoda:</w:t>
      </w:r>
    </w:p>
    <w:p w14:paraId="60914086" w14:textId="0C841E03" w:rsidR="004734C3" w:rsidRPr="00F163A7" w:rsidRDefault="00B8493D" w:rsidP="00811D97">
      <w:pPr>
        <w:rPr>
          <w:b/>
          <w:lang w:val="hr-HR"/>
        </w:rPr>
      </w:pPr>
      <w:r w:rsidRPr="00F163A7">
        <w:rPr>
          <w:b/>
          <w:lang w:val="hr-HR"/>
        </w:rPr>
        <w:t>202</w:t>
      </w:r>
      <w:r w:rsidR="00626703">
        <w:rPr>
          <w:b/>
          <w:lang w:val="hr-HR"/>
        </w:rPr>
        <w:t>6</w:t>
      </w:r>
      <w:r w:rsidR="004734C3" w:rsidRPr="00F163A7">
        <w:rPr>
          <w:b/>
          <w:lang w:val="hr-HR"/>
        </w:rPr>
        <w:t xml:space="preserve">. </w:t>
      </w:r>
      <w:r w:rsidR="004734C3" w:rsidRPr="00F163A7">
        <w:rPr>
          <w:lang w:val="hr-HR"/>
        </w:rPr>
        <w:t xml:space="preserve">– </w:t>
      </w:r>
      <w:bookmarkStart w:id="3" w:name="_Hlk117856546"/>
      <w:r w:rsidR="00626703">
        <w:rPr>
          <w:lang w:val="hr-HR"/>
        </w:rPr>
        <w:t>768.925,00</w:t>
      </w:r>
      <w:r w:rsidR="00F163A7" w:rsidRPr="00F163A7">
        <w:rPr>
          <w:b/>
          <w:lang w:val="hr-HR"/>
        </w:rPr>
        <w:t xml:space="preserve"> </w:t>
      </w:r>
      <w:bookmarkEnd w:id="3"/>
    </w:p>
    <w:p w14:paraId="3F654A78" w14:textId="2F092BAF" w:rsidR="00F163A7" w:rsidRDefault="00B8493D" w:rsidP="00E764D4">
      <w:pPr>
        <w:rPr>
          <w:b/>
          <w:lang w:val="hr-HR"/>
        </w:rPr>
      </w:pPr>
      <w:r w:rsidRPr="00F163A7">
        <w:rPr>
          <w:b/>
          <w:lang w:val="hr-HR"/>
        </w:rPr>
        <w:t>202</w:t>
      </w:r>
      <w:r w:rsidR="00626703">
        <w:rPr>
          <w:b/>
          <w:lang w:val="hr-HR"/>
        </w:rPr>
        <w:t>7</w:t>
      </w:r>
      <w:r w:rsidR="00D2606B" w:rsidRPr="00F163A7">
        <w:rPr>
          <w:b/>
          <w:lang w:val="hr-HR"/>
        </w:rPr>
        <w:t>.</w:t>
      </w:r>
      <w:r w:rsidR="00F163A7">
        <w:rPr>
          <w:b/>
          <w:lang w:val="hr-HR"/>
        </w:rPr>
        <w:t xml:space="preserve"> </w:t>
      </w:r>
      <w:r w:rsidR="00CA1BAC">
        <w:rPr>
          <w:b/>
          <w:lang w:val="hr-HR"/>
        </w:rPr>
        <w:t>–</w:t>
      </w:r>
      <w:r w:rsidR="00D2606B" w:rsidRPr="00F163A7">
        <w:rPr>
          <w:b/>
          <w:lang w:val="hr-HR"/>
        </w:rPr>
        <w:t xml:space="preserve"> </w:t>
      </w:r>
      <w:r w:rsidR="006B3BF5" w:rsidRPr="006B3BF5">
        <w:rPr>
          <w:bCs/>
          <w:lang w:val="hr-HR"/>
        </w:rPr>
        <w:t>780.458,88</w:t>
      </w:r>
      <w:r w:rsidR="00F163A7" w:rsidRPr="00F163A7">
        <w:rPr>
          <w:b/>
          <w:lang w:val="hr-HR"/>
        </w:rPr>
        <w:t xml:space="preserve"> </w:t>
      </w:r>
    </w:p>
    <w:p w14:paraId="2BE6A5C0" w14:textId="490AC07A" w:rsidR="001A2010" w:rsidRPr="00F163A7" w:rsidRDefault="00B8493D" w:rsidP="00E764D4">
      <w:pPr>
        <w:rPr>
          <w:b/>
          <w:lang w:val="hr-HR"/>
        </w:rPr>
      </w:pPr>
      <w:r w:rsidRPr="00F163A7">
        <w:rPr>
          <w:b/>
          <w:lang w:val="hr-HR"/>
        </w:rPr>
        <w:t>202</w:t>
      </w:r>
      <w:r w:rsidR="00626703">
        <w:rPr>
          <w:b/>
          <w:lang w:val="hr-HR"/>
        </w:rPr>
        <w:t>8</w:t>
      </w:r>
      <w:r w:rsidR="004734C3" w:rsidRPr="00F163A7">
        <w:rPr>
          <w:b/>
          <w:lang w:val="hr-HR"/>
        </w:rPr>
        <w:t>. –</w:t>
      </w:r>
      <w:r w:rsidR="00296FDC" w:rsidRPr="00F163A7">
        <w:rPr>
          <w:b/>
          <w:lang w:val="hr-HR"/>
        </w:rPr>
        <w:t xml:space="preserve"> </w:t>
      </w:r>
      <w:r w:rsidR="006B3BF5">
        <w:rPr>
          <w:lang w:val="hr-HR"/>
        </w:rPr>
        <w:t>792.165,77</w:t>
      </w:r>
      <w:r w:rsidR="00F163A7" w:rsidRPr="00F163A7">
        <w:rPr>
          <w:b/>
          <w:lang w:val="hr-HR"/>
        </w:rPr>
        <w:t xml:space="preserve"> </w:t>
      </w:r>
    </w:p>
    <w:p w14:paraId="4A718D84" w14:textId="77777777" w:rsidR="00BC4D42" w:rsidRDefault="00BC4D42" w:rsidP="00E764D4">
      <w:pPr>
        <w:rPr>
          <w:lang w:val="hr-HR"/>
        </w:rPr>
      </w:pPr>
    </w:p>
    <w:p w14:paraId="014EE7D5" w14:textId="77777777" w:rsidR="001A2010" w:rsidRDefault="001A2010" w:rsidP="00E764D4">
      <w:pPr>
        <w:rPr>
          <w:lang w:val="hr-HR"/>
        </w:rPr>
      </w:pPr>
      <w:r w:rsidRPr="00F163A7">
        <w:rPr>
          <w:u w:val="single"/>
          <w:lang w:val="hr-HR"/>
        </w:rPr>
        <w:t>671</w:t>
      </w:r>
      <w:r>
        <w:rPr>
          <w:lang w:val="hr-HR"/>
        </w:rPr>
        <w:t xml:space="preserve"> Županijski proračun – iznos planiranog prihoda:</w:t>
      </w:r>
    </w:p>
    <w:p w14:paraId="4B2098EA" w14:textId="7D25154B" w:rsidR="00F163A7" w:rsidRDefault="00F163A7" w:rsidP="00F163A7">
      <w:pPr>
        <w:rPr>
          <w:lang w:val="hr-HR"/>
        </w:rPr>
      </w:pPr>
      <w:r w:rsidRPr="00F163A7">
        <w:rPr>
          <w:b/>
          <w:lang w:val="hr-HR"/>
        </w:rPr>
        <w:t>202</w:t>
      </w:r>
      <w:r w:rsidR="00626703">
        <w:rPr>
          <w:b/>
          <w:lang w:val="hr-HR"/>
        </w:rPr>
        <w:t>6</w:t>
      </w:r>
      <w:r>
        <w:rPr>
          <w:lang w:val="hr-HR"/>
        </w:rPr>
        <w:t xml:space="preserve">. – </w:t>
      </w:r>
      <w:r w:rsidR="006B3BF5">
        <w:rPr>
          <w:lang w:val="hr-HR"/>
        </w:rPr>
        <w:t>62.953,16</w:t>
      </w:r>
    </w:p>
    <w:p w14:paraId="3C972E3D" w14:textId="5B9496A5" w:rsidR="00F163A7" w:rsidRDefault="00F163A7" w:rsidP="00F163A7">
      <w:pPr>
        <w:rPr>
          <w:lang w:val="hr-HR"/>
        </w:rPr>
      </w:pPr>
      <w:r w:rsidRPr="00F163A7">
        <w:rPr>
          <w:b/>
          <w:lang w:val="hr-HR"/>
        </w:rPr>
        <w:t>202</w:t>
      </w:r>
      <w:r w:rsidR="00626703">
        <w:rPr>
          <w:b/>
          <w:lang w:val="hr-HR"/>
        </w:rPr>
        <w:t>7</w:t>
      </w:r>
      <w:r>
        <w:rPr>
          <w:lang w:val="hr-HR"/>
        </w:rPr>
        <w:t xml:space="preserve">. – </w:t>
      </w:r>
      <w:r w:rsidR="006B3BF5">
        <w:rPr>
          <w:lang w:val="hr-HR"/>
        </w:rPr>
        <w:t>63.897,46</w:t>
      </w:r>
    </w:p>
    <w:p w14:paraId="0ED5A850" w14:textId="6D4987D5" w:rsidR="00F163A7" w:rsidRDefault="00F163A7" w:rsidP="00F163A7">
      <w:pPr>
        <w:rPr>
          <w:lang w:val="hr-HR"/>
        </w:rPr>
      </w:pPr>
      <w:r w:rsidRPr="00F163A7">
        <w:rPr>
          <w:b/>
          <w:lang w:val="hr-HR"/>
        </w:rPr>
        <w:t>202</w:t>
      </w:r>
      <w:r w:rsidR="00626703">
        <w:rPr>
          <w:b/>
          <w:lang w:val="hr-HR"/>
        </w:rPr>
        <w:t>8</w:t>
      </w:r>
      <w:r>
        <w:rPr>
          <w:lang w:val="hr-HR"/>
        </w:rPr>
        <w:t xml:space="preserve">. – </w:t>
      </w:r>
      <w:r w:rsidR="006B3BF5">
        <w:rPr>
          <w:lang w:val="hr-HR"/>
        </w:rPr>
        <w:t>64.855,92</w:t>
      </w:r>
    </w:p>
    <w:p w14:paraId="35A6C9D9" w14:textId="77777777" w:rsidR="00B84DAA" w:rsidRDefault="00B84DAA" w:rsidP="00E764D4">
      <w:pPr>
        <w:rPr>
          <w:lang w:val="hr-HR"/>
        </w:rPr>
      </w:pPr>
    </w:p>
    <w:p w14:paraId="5A9A59EE" w14:textId="77777777" w:rsidR="00E764D4" w:rsidRDefault="001F1DE7" w:rsidP="00162560">
      <w:pPr>
        <w:jc w:val="both"/>
        <w:rPr>
          <w:lang w:val="hr-HR"/>
        </w:rPr>
      </w:pPr>
      <w:r w:rsidRPr="001F1DE7">
        <w:rPr>
          <w:lang w:val="hr-HR"/>
        </w:rPr>
        <w:t>Prihodima iz državnog proračuna</w:t>
      </w:r>
      <w:r>
        <w:rPr>
          <w:lang w:val="hr-HR"/>
        </w:rPr>
        <w:t xml:space="preserve"> predviđeno je financiranje rashoda za zaposlene.</w:t>
      </w:r>
    </w:p>
    <w:p w14:paraId="6E78DFF7" w14:textId="77777777" w:rsidR="00E667D5" w:rsidRDefault="001F1DE7" w:rsidP="00162560">
      <w:pPr>
        <w:jc w:val="both"/>
        <w:rPr>
          <w:lang w:val="hr-HR"/>
        </w:rPr>
      </w:pPr>
      <w:r>
        <w:rPr>
          <w:lang w:val="hr-HR"/>
        </w:rPr>
        <w:t>Prihodima iz županijskog proračuna predviđeno je financiranje materijalnih i financijskih rashoda poslovanja škole, prvenstveno podmirenje ugovornih obveza škole za tekuće režijske troškove i usluge, prijevoz učenika, održavanje i popravak opreme, nabavu uredskog materijala, rashoda za stručno usavršavanje zaposlenika i drugo.</w:t>
      </w:r>
    </w:p>
    <w:p w14:paraId="2E350523" w14:textId="77777777" w:rsidR="005E2523" w:rsidRPr="00B82DFB" w:rsidRDefault="005E2523" w:rsidP="00E764D4">
      <w:pPr>
        <w:rPr>
          <w:lang w:val="hr-HR"/>
        </w:rPr>
      </w:pPr>
    </w:p>
    <w:p w14:paraId="4312D3AD" w14:textId="72B466CA" w:rsidR="002A6E3B" w:rsidRDefault="002A6E3B" w:rsidP="00E764D4">
      <w:pPr>
        <w:rPr>
          <w:b/>
          <w:lang w:val="hr-HR"/>
        </w:rPr>
      </w:pPr>
      <w:r>
        <w:rPr>
          <w:b/>
          <w:lang w:val="hr-HR"/>
        </w:rPr>
        <w:t>Izvještaj o postignutim ciljevima i rezultatima programa temeljenim na pokazateljima uspješnosti u 20</w:t>
      </w:r>
      <w:r w:rsidR="00B06436">
        <w:rPr>
          <w:b/>
          <w:lang w:val="hr-HR"/>
        </w:rPr>
        <w:t>2</w:t>
      </w:r>
      <w:r w:rsidR="006B3BF5">
        <w:rPr>
          <w:b/>
          <w:lang w:val="hr-HR"/>
        </w:rPr>
        <w:t>5</w:t>
      </w:r>
      <w:r>
        <w:rPr>
          <w:b/>
          <w:lang w:val="hr-HR"/>
        </w:rPr>
        <w:t>. godini</w:t>
      </w:r>
    </w:p>
    <w:p w14:paraId="444F6405" w14:textId="77777777" w:rsidR="00553053" w:rsidRDefault="00553053" w:rsidP="00E764D4">
      <w:pPr>
        <w:rPr>
          <w:b/>
          <w:lang w:val="hr-HR"/>
        </w:rPr>
      </w:pPr>
    </w:p>
    <w:p w14:paraId="34BCFB4B" w14:textId="2EDDEF94" w:rsidR="00553053" w:rsidRDefault="00553053" w:rsidP="00553053">
      <w:pPr>
        <w:rPr>
          <w:color w:val="auto"/>
          <w:lang w:val="hr-HR"/>
        </w:rPr>
      </w:pPr>
      <w:r>
        <w:rPr>
          <w:color w:val="auto"/>
          <w:lang w:val="hr-HR"/>
        </w:rPr>
        <w:t>U školskoj godini 202</w:t>
      </w:r>
      <w:r w:rsidR="006B3BF5">
        <w:rPr>
          <w:color w:val="auto"/>
          <w:lang w:val="hr-HR"/>
        </w:rPr>
        <w:t>4</w:t>
      </w:r>
      <w:r>
        <w:rPr>
          <w:color w:val="auto"/>
          <w:lang w:val="hr-HR"/>
        </w:rPr>
        <w:t>./202</w:t>
      </w:r>
      <w:r w:rsidR="006B3BF5">
        <w:rPr>
          <w:color w:val="auto"/>
          <w:lang w:val="hr-HR"/>
        </w:rPr>
        <w:t>5</w:t>
      </w:r>
      <w:r>
        <w:rPr>
          <w:color w:val="auto"/>
          <w:lang w:val="hr-HR"/>
        </w:rPr>
        <w:t>. svi učenici su završili školsku godinu i realiziran je sadržaj predviđen Godišnjim planom i programom.</w:t>
      </w:r>
    </w:p>
    <w:p w14:paraId="5101402A" w14:textId="77777777" w:rsidR="002A6E3B" w:rsidRDefault="002A6E3B" w:rsidP="00E764D4">
      <w:pPr>
        <w:rPr>
          <w:b/>
          <w:lang w:val="hr-HR"/>
        </w:rPr>
      </w:pPr>
    </w:p>
    <w:p w14:paraId="380775E2" w14:textId="77777777" w:rsidR="00F75192" w:rsidRDefault="00F75192" w:rsidP="00E05852">
      <w:pPr>
        <w:rPr>
          <w:lang w:val="hr-HR"/>
        </w:rPr>
      </w:pPr>
      <w:r>
        <w:rPr>
          <w:lang w:val="hr-HR"/>
        </w:rPr>
        <w:t xml:space="preserve">Ostvareno je redovno odvijanje nastavnog procesa, realizirani su svi sadržaji predviđeni Godišnjim planom i programom rada škole i Školskim kurikulumom. </w:t>
      </w:r>
    </w:p>
    <w:p w14:paraId="114224CA" w14:textId="77777777" w:rsidR="00F75192" w:rsidRDefault="00F75192" w:rsidP="00E05852">
      <w:pPr>
        <w:pStyle w:val="ListParagraph"/>
        <w:rPr>
          <w:lang w:val="hr-HR"/>
        </w:rPr>
      </w:pPr>
    </w:p>
    <w:p w14:paraId="318A0A03" w14:textId="77777777" w:rsidR="00F75192" w:rsidRPr="00F22AF8" w:rsidRDefault="00F75192" w:rsidP="00F75192">
      <w:pPr>
        <w:pStyle w:val="ListParagraph"/>
        <w:rPr>
          <w:lang w:val="hr-HR"/>
        </w:rPr>
      </w:pPr>
    </w:p>
    <w:p w14:paraId="17AEEA83" w14:textId="77777777" w:rsidR="008526BB" w:rsidRDefault="008526BB" w:rsidP="00F75192">
      <w:pPr>
        <w:rPr>
          <w:lang w:val="hr-HR"/>
        </w:rPr>
      </w:pPr>
    </w:p>
    <w:p w14:paraId="2C6759C4" w14:textId="77777777" w:rsidR="004C3B38" w:rsidRDefault="004C3B38" w:rsidP="004C3B38">
      <w:pPr>
        <w:rPr>
          <w:b/>
          <w:lang w:val="hr-HR"/>
        </w:rPr>
      </w:pPr>
      <w:r>
        <w:rPr>
          <w:b/>
          <w:lang w:val="hr-HR"/>
        </w:rPr>
        <w:t>Pokazatelji rezultata</w:t>
      </w:r>
    </w:p>
    <w:p w14:paraId="13EB7432" w14:textId="77777777" w:rsidR="001306C0" w:rsidRPr="00E05852" w:rsidRDefault="001306C0" w:rsidP="00E05852">
      <w:pPr>
        <w:rPr>
          <w:lang w:val="hr-HR"/>
        </w:rPr>
      </w:pPr>
    </w:p>
    <w:p w14:paraId="4AD55A49" w14:textId="0C4BA1D6" w:rsidR="001306C0" w:rsidRDefault="001306C0" w:rsidP="00B42329">
      <w:pPr>
        <w:pStyle w:val="ListParagraph"/>
        <w:numPr>
          <w:ilvl w:val="0"/>
          <w:numId w:val="16"/>
        </w:numPr>
        <w:rPr>
          <w:lang w:val="hr-HR"/>
        </w:rPr>
      </w:pPr>
      <w:r w:rsidRPr="001306C0">
        <w:rPr>
          <w:lang w:val="hr-HR"/>
        </w:rPr>
        <w:t>Učenici škole sudjelovali su na županijskom natjecanju Lidran</w:t>
      </w:r>
      <w:r>
        <w:rPr>
          <w:lang w:val="hr-HR"/>
        </w:rPr>
        <w:t>o</w:t>
      </w:r>
      <w:r w:rsidR="004D5D7C">
        <w:rPr>
          <w:lang w:val="hr-HR"/>
        </w:rPr>
        <w:t>.</w:t>
      </w:r>
    </w:p>
    <w:p w14:paraId="75F57E3B" w14:textId="3EF3FBEC" w:rsidR="00E05852" w:rsidRDefault="00E05852" w:rsidP="00B42329">
      <w:pPr>
        <w:pStyle w:val="ListParagraph"/>
        <w:numPr>
          <w:ilvl w:val="0"/>
          <w:numId w:val="16"/>
        </w:numPr>
        <w:rPr>
          <w:lang w:val="hr-HR"/>
        </w:rPr>
      </w:pPr>
      <w:r w:rsidRPr="00F22AF8">
        <w:rPr>
          <w:lang w:val="hr-HR"/>
        </w:rPr>
        <w:t>Realiziran</w:t>
      </w:r>
      <w:r w:rsidR="004D5D7C">
        <w:rPr>
          <w:lang w:val="hr-HR"/>
        </w:rPr>
        <w:t xml:space="preserve"> je</w:t>
      </w:r>
      <w:r w:rsidRPr="00F22AF8">
        <w:rPr>
          <w:lang w:val="hr-HR"/>
        </w:rPr>
        <w:t xml:space="preserve"> projekt </w:t>
      </w:r>
      <w:r w:rsidR="004D5D7C">
        <w:rPr>
          <w:lang w:val="hr-HR"/>
        </w:rPr>
        <w:t>„Dan s</w:t>
      </w:r>
      <w:r w:rsidRPr="00F22AF8">
        <w:rPr>
          <w:lang w:val="hr-HR"/>
        </w:rPr>
        <w:t>jećanj</w:t>
      </w:r>
      <w:r w:rsidR="004D5D7C">
        <w:rPr>
          <w:lang w:val="hr-HR"/>
        </w:rPr>
        <w:t>a</w:t>
      </w:r>
      <w:r w:rsidRPr="00F22AF8">
        <w:rPr>
          <w:lang w:val="hr-HR"/>
        </w:rPr>
        <w:t xml:space="preserve"> na Vukovar i Škabrnju</w:t>
      </w:r>
      <w:r w:rsidR="004D5D7C">
        <w:rPr>
          <w:lang w:val="hr-HR"/>
        </w:rPr>
        <w:t xml:space="preserve"> 18.11.1991.“</w:t>
      </w:r>
    </w:p>
    <w:p w14:paraId="65F883DC" w14:textId="10EB1325" w:rsidR="001306C0" w:rsidRDefault="004D5D7C" w:rsidP="00B42329">
      <w:pPr>
        <w:pStyle w:val="ListParagraph"/>
        <w:numPr>
          <w:ilvl w:val="0"/>
          <w:numId w:val="16"/>
        </w:numPr>
        <w:rPr>
          <w:lang w:val="hr-HR"/>
        </w:rPr>
      </w:pPr>
      <w:r>
        <w:rPr>
          <w:lang w:val="hr-HR"/>
        </w:rPr>
        <w:t>Učenici i djelatnici škole realizirali su o</w:t>
      </w:r>
      <w:r w:rsidR="001306C0">
        <w:rPr>
          <w:lang w:val="hr-HR"/>
        </w:rPr>
        <w:t>biljež</w:t>
      </w:r>
      <w:r>
        <w:rPr>
          <w:lang w:val="hr-HR"/>
        </w:rPr>
        <w:t>avanje raznih aktivnosti kao što su:</w:t>
      </w:r>
      <w:r w:rsidR="001306C0">
        <w:rPr>
          <w:lang w:val="hr-HR"/>
        </w:rPr>
        <w:t xml:space="preserve"> „Dani kruha“</w:t>
      </w:r>
      <w:r>
        <w:rPr>
          <w:lang w:val="hr-HR"/>
        </w:rPr>
        <w:t xml:space="preserve">, </w:t>
      </w:r>
      <w:r w:rsidR="001306C0">
        <w:rPr>
          <w:lang w:val="hr-HR"/>
        </w:rPr>
        <w:t>„Ivanovo proljeće“</w:t>
      </w:r>
      <w:r>
        <w:rPr>
          <w:lang w:val="hr-HR"/>
        </w:rPr>
        <w:t>, „Europski tjedan sporta“, „Svjetski dan djece“, „Večer matematike“, „Školski medni dan“, „Međunarodni dan zagrljaja“, „Božićna priredba“, „Klokan bez granica“, „Svjetski dan obitelji“, „Predavanje sigurniji internet“ i mnoge druge.</w:t>
      </w:r>
    </w:p>
    <w:p w14:paraId="0F6B3E57" w14:textId="44B4004A" w:rsidR="005B5B7E" w:rsidRDefault="00F1144C" w:rsidP="008E5253">
      <w:pPr>
        <w:pStyle w:val="ListParagraph"/>
        <w:numPr>
          <w:ilvl w:val="0"/>
          <w:numId w:val="16"/>
        </w:numPr>
        <w:rPr>
          <w:lang w:val="hr-HR"/>
        </w:rPr>
      </w:pPr>
      <w:r w:rsidRPr="006155B7">
        <w:rPr>
          <w:lang w:val="hr-HR"/>
        </w:rPr>
        <w:t>Nabavljeni su udžbenici za učenike financirani od strane MZO-a.</w:t>
      </w:r>
    </w:p>
    <w:p w14:paraId="20434BED" w14:textId="77777777" w:rsidR="001306C0" w:rsidRDefault="001306C0" w:rsidP="001306C0">
      <w:pPr>
        <w:rPr>
          <w:lang w:val="hr-HR"/>
        </w:rPr>
      </w:pPr>
    </w:p>
    <w:p w14:paraId="50C47F0A" w14:textId="77777777" w:rsidR="001306C0" w:rsidRDefault="001306C0" w:rsidP="001306C0">
      <w:pPr>
        <w:rPr>
          <w:lang w:val="hr-HR"/>
        </w:rPr>
      </w:pPr>
    </w:p>
    <w:p w14:paraId="1D4A8876" w14:textId="77777777" w:rsidR="001306C0" w:rsidRDefault="001306C0" w:rsidP="001306C0">
      <w:pPr>
        <w:rPr>
          <w:lang w:val="hr-HR"/>
        </w:rPr>
      </w:pPr>
    </w:p>
    <w:p w14:paraId="4F61EAF0" w14:textId="77777777" w:rsidR="001306C0" w:rsidRDefault="001306C0" w:rsidP="001306C0">
      <w:pPr>
        <w:rPr>
          <w:lang w:val="hr-HR"/>
        </w:rPr>
      </w:pPr>
    </w:p>
    <w:p w14:paraId="7A7ECB61" w14:textId="77777777" w:rsidR="001306C0" w:rsidRDefault="001306C0" w:rsidP="001306C0">
      <w:pPr>
        <w:rPr>
          <w:lang w:val="hr-HR"/>
        </w:rPr>
      </w:pPr>
    </w:p>
    <w:p w14:paraId="6D4D5267" w14:textId="77777777" w:rsidR="001306C0" w:rsidRDefault="001306C0" w:rsidP="001306C0">
      <w:pPr>
        <w:rPr>
          <w:lang w:val="hr-HR"/>
        </w:rPr>
      </w:pPr>
    </w:p>
    <w:p w14:paraId="4A5F3786" w14:textId="77777777" w:rsidR="001306C0" w:rsidRDefault="001306C0" w:rsidP="001306C0">
      <w:pPr>
        <w:rPr>
          <w:lang w:val="hr-HR"/>
        </w:rPr>
      </w:pPr>
    </w:p>
    <w:p w14:paraId="41E1DE21" w14:textId="143A727C" w:rsidR="001306C0" w:rsidRDefault="00E05852" w:rsidP="00E05852">
      <w:pPr>
        <w:jc w:val="center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</w:t>
      </w:r>
      <w:r w:rsidR="004D5D7C">
        <w:rPr>
          <w:lang w:val="hr-HR"/>
        </w:rPr>
        <w:t>R</w:t>
      </w:r>
      <w:r w:rsidR="001306C0">
        <w:rPr>
          <w:lang w:val="hr-HR"/>
        </w:rPr>
        <w:t>avnateljica:</w:t>
      </w:r>
    </w:p>
    <w:p w14:paraId="111378A6" w14:textId="7156949A" w:rsidR="001306C0" w:rsidRDefault="004D5D7C" w:rsidP="004D5D7C">
      <w:pPr>
        <w:jc w:val="center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    </w:t>
      </w:r>
      <w:r w:rsidR="001306C0">
        <w:rPr>
          <w:lang w:val="hr-HR"/>
        </w:rPr>
        <w:t>Nikolina Kraljević, prof</w:t>
      </w:r>
    </w:p>
    <w:p w14:paraId="330837EC" w14:textId="77777777" w:rsidR="001306C0" w:rsidRDefault="001306C0" w:rsidP="001306C0">
      <w:pPr>
        <w:jc w:val="right"/>
        <w:rPr>
          <w:lang w:val="hr-HR"/>
        </w:rPr>
      </w:pPr>
    </w:p>
    <w:p w14:paraId="5D561460" w14:textId="77777777" w:rsidR="001306C0" w:rsidRDefault="001306C0" w:rsidP="001306C0">
      <w:pPr>
        <w:jc w:val="right"/>
        <w:rPr>
          <w:lang w:val="hr-HR"/>
        </w:rPr>
      </w:pPr>
    </w:p>
    <w:p w14:paraId="4A589731" w14:textId="77777777" w:rsidR="001306C0" w:rsidRDefault="001306C0" w:rsidP="001306C0">
      <w:pPr>
        <w:jc w:val="right"/>
        <w:rPr>
          <w:lang w:val="hr-HR"/>
        </w:rPr>
      </w:pPr>
    </w:p>
    <w:p w14:paraId="43AD175B" w14:textId="77777777" w:rsidR="001306C0" w:rsidRPr="001306C0" w:rsidRDefault="001306C0" w:rsidP="001306C0">
      <w:pPr>
        <w:jc w:val="right"/>
        <w:rPr>
          <w:lang w:val="hr-HR"/>
        </w:rPr>
      </w:pPr>
      <w:r>
        <w:rPr>
          <w:lang w:val="hr-HR"/>
        </w:rPr>
        <w:t>________________________</w:t>
      </w:r>
    </w:p>
    <w:p w14:paraId="6265CEC1" w14:textId="255B8774" w:rsidR="00672E36" w:rsidRPr="00162560" w:rsidRDefault="004D5D7C" w:rsidP="00162560">
      <w:pPr>
        <w:ind w:left="360"/>
        <w:rPr>
          <w:lang w:val="hr-HR"/>
        </w:rPr>
      </w:pPr>
      <w:r>
        <w:rPr>
          <w:lang w:val="hr-HR"/>
        </w:rPr>
        <w:t xml:space="preserve">  </w:t>
      </w:r>
    </w:p>
    <w:p w14:paraId="76B9B400" w14:textId="77777777" w:rsidR="00504E19" w:rsidRPr="00683B4E" w:rsidRDefault="00504E19" w:rsidP="00E764D4">
      <w:pPr>
        <w:rPr>
          <w:lang w:val="hr-HR"/>
        </w:rPr>
      </w:pPr>
    </w:p>
    <w:sectPr w:rsidR="00504E19" w:rsidRPr="00683B4E" w:rsidSect="00690F41">
      <w:footerReference w:type="default" r:id="rId8"/>
      <w:headerReference w:type="first" r:id="rId9"/>
      <w:footerReference w:type="first" r:id="rId10"/>
      <w:pgSz w:w="11900" w:h="16840"/>
      <w:pgMar w:top="1416" w:right="1131" w:bottom="1541" w:left="11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A4CDD" w14:textId="77777777" w:rsidR="001626D6" w:rsidRDefault="001626D6" w:rsidP="002257E6">
      <w:r>
        <w:separator/>
      </w:r>
    </w:p>
  </w:endnote>
  <w:endnote w:type="continuationSeparator" w:id="0">
    <w:p w14:paraId="113E231C" w14:textId="77777777" w:rsidR="001626D6" w:rsidRDefault="001626D6" w:rsidP="00225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43024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4BF229" w14:textId="77777777" w:rsidR="00AE1691" w:rsidRDefault="000B4256">
        <w:pPr>
          <w:pStyle w:val="Footer"/>
          <w:jc w:val="center"/>
        </w:pPr>
        <w:r>
          <w:fldChar w:fldCharType="begin"/>
        </w:r>
        <w:r w:rsidR="00B30EB0">
          <w:instrText xml:space="preserve"> PAGE   \* MERGEFORMAT </w:instrText>
        </w:r>
        <w:r>
          <w:fldChar w:fldCharType="separate"/>
        </w:r>
        <w:r w:rsidR="00D1676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895DEFD" w14:textId="77777777" w:rsidR="00AE1691" w:rsidRDefault="00AE1691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D9637" w14:textId="77777777" w:rsidR="00AE1691" w:rsidRDefault="00E0082F">
    <w:pPr>
      <w:rPr>
        <w:sz w:val="2"/>
        <w:szCs w:val="2"/>
      </w:rPr>
    </w:pPr>
    <w:r>
      <w:rPr>
        <w:noProof/>
        <w:lang w:val="hr-HR" w:eastAsia="hr-HR"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3B1A59FF" wp14:editId="7CFB67B8">
              <wp:simplePos x="0" y="0"/>
              <wp:positionH relativeFrom="page">
                <wp:posOffset>3744595</wp:posOffset>
              </wp:positionH>
              <wp:positionV relativeFrom="page">
                <wp:posOffset>9930765</wp:posOffset>
              </wp:positionV>
              <wp:extent cx="70485" cy="160655"/>
              <wp:effectExtent l="0" t="0" r="18415" b="152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DCED10" w14:textId="77777777" w:rsidR="00AE1691" w:rsidRDefault="000B4256">
                          <w:r>
                            <w:fldChar w:fldCharType="begin"/>
                          </w:r>
                          <w:r w:rsidR="00B30EB0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E1691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1A59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4.85pt;margin-top:781.95pt;width:5.55pt;height:12.6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" filled="f" stroked="f">
              <v:textbox style="mso-fit-shape-to-text:t" inset="0,0,0,0">
                <w:txbxContent>
                  <w:p w14:paraId="6CDCED10" w14:textId="77777777" w:rsidR="00AE1691" w:rsidRDefault="000B4256">
                    <w:r>
                      <w:fldChar w:fldCharType="begin"/>
                    </w:r>
                    <w:r w:rsidR="00B30EB0">
                      <w:instrText xml:space="preserve"> PAGE \* MERGEFORMAT </w:instrText>
                    </w:r>
                    <w:r>
                      <w:fldChar w:fldCharType="separate"/>
                    </w:r>
                    <w:r w:rsidR="00AE1691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58BA8" w14:textId="77777777" w:rsidR="001626D6" w:rsidRDefault="001626D6" w:rsidP="002257E6">
      <w:r>
        <w:separator/>
      </w:r>
    </w:p>
  </w:footnote>
  <w:footnote w:type="continuationSeparator" w:id="0">
    <w:p w14:paraId="358BE4B4" w14:textId="77777777" w:rsidR="001626D6" w:rsidRDefault="001626D6" w:rsidP="00225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D4EB4" w14:textId="77777777" w:rsidR="00AE1691" w:rsidRDefault="00E0082F">
    <w:pPr>
      <w:rPr>
        <w:sz w:val="2"/>
        <w:szCs w:val="2"/>
      </w:rPr>
    </w:pPr>
    <w:r>
      <w:rPr>
        <w:noProof/>
        <w:lang w:val="hr-HR" w:eastAsia="hr-HR"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452DC219" wp14:editId="077C000B">
              <wp:simplePos x="0" y="0"/>
              <wp:positionH relativeFrom="page">
                <wp:posOffset>891540</wp:posOffset>
              </wp:positionH>
              <wp:positionV relativeFrom="page">
                <wp:posOffset>930275</wp:posOffset>
              </wp:positionV>
              <wp:extent cx="1180465" cy="167640"/>
              <wp:effectExtent l="0" t="0" r="6985" b="152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046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C7071D" w14:textId="77777777" w:rsidR="00AE1691" w:rsidRDefault="00AE1691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2DC2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0.2pt;margin-top:73.25pt;width:92.95pt;height:13.2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" filled="f" stroked="f">
              <v:textbox style="mso-fit-shape-to-text:t" inset="0,0,0,0">
                <w:txbxContent>
                  <w:p w14:paraId="53C7071D" w14:textId="77777777" w:rsidR="00AE1691" w:rsidRDefault="00AE1691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D1514"/>
    <w:multiLevelType w:val="multilevel"/>
    <w:tmpl w:val="945649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DA693D"/>
    <w:multiLevelType w:val="multilevel"/>
    <w:tmpl w:val="23745A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1C4B34"/>
    <w:multiLevelType w:val="hybridMultilevel"/>
    <w:tmpl w:val="1F4E5CEA"/>
    <w:lvl w:ilvl="0" w:tplc="E72C47A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74B6C"/>
    <w:multiLevelType w:val="hybridMultilevel"/>
    <w:tmpl w:val="B33A41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C41BB"/>
    <w:multiLevelType w:val="hybridMultilevel"/>
    <w:tmpl w:val="70A87E26"/>
    <w:lvl w:ilvl="0" w:tplc="95625B5C">
      <w:start w:val="652"/>
      <w:numFmt w:val="decimal"/>
      <w:lvlText w:val="%1"/>
      <w:lvlJc w:val="left"/>
      <w:pPr>
        <w:ind w:left="10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1E9E57DE"/>
    <w:multiLevelType w:val="hybridMultilevel"/>
    <w:tmpl w:val="BA4A53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67256"/>
    <w:multiLevelType w:val="hybridMultilevel"/>
    <w:tmpl w:val="DE98F536"/>
    <w:lvl w:ilvl="0" w:tplc="5BBCBC8C">
      <w:start w:val="67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DB51C4"/>
    <w:multiLevelType w:val="multilevel"/>
    <w:tmpl w:val="2AAC954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D16C3E"/>
    <w:multiLevelType w:val="hybridMultilevel"/>
    <w:tmpl w:val="CB621A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F2696"/>
    <w:multiLevelType w:val="hybridMultilevel"/>
    <w:tmpl w:val="EA58B0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C0BE0"/>
    <w:multiLevelType w:val="multilevel"/>
    <w:tmpl w:val="60561B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7A02E6"/>
    <w:multiLevelType w:val="hybridMultilevel"/>
    <w:tmpl w:val="546E723E"/>
    <w:lvl w:ilvl="0" w:tplc="854C2D96">
      <w:start w:val="67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7F017A"/>
    <w:multiLevelType w:val="hybridMultilevel"/>
    <w:tmpl w:val="CA68AD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C7680"/>
    <w:multiLevelType w:val="hybridMultilevel"/>
    <w:tmpl w:val="9776F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554FC"/>
    <w:multiLevelType w:val="hybridMultilevel"/>
    <w:tmpl w:val="B0E8248A"/>
    <w:lvl w:ilvl="0" w:tplc="1D0EE97A">
      <w:start w:val="664"/>
      <w:numFmt w:val="decimal"/>
      <w:lvlText w:val="%1"/>
      <w:lvlJc w:val="left"/>
      <w:pPr>
        <w:ind w:left="10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7C563BF5"/>
    <w:multiLevelType w:val="hybridMultilevel"/>
    <w:tmpl w:val="4F3871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1A56A1"/>
    <w:multiLevelType w:val="multilevel"/>
    <w:tmpl w:val="6A8608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1"/>
  </w:num>
  <w:num w:numId="5">
    <w:abstractNumId w:val="0"/>
  </w:num>
  <w:num w:numId="6">
    <w:abstractNumId w:val="11"/>
  </w:num>
  <w:num w:numId="7">
    <w:abstractNumId w:val="6"/>
  </w:num>
  <w:num w:numId="8">
    <w:abstractNumId w:val="14"/>
  </w:num>
  <w:num w:numId="9">
    <w:abstractNumId w:val="4"/>
  </w:num>
  <w:num w:numId="10">
    <w:abstractNumId w:val="3"/>
  </w:num>
  <w:num w:numId="11">
    <w:abstractNumId w:val="2"/>
  </w:num>
  <w:num w:numId="12">
    <w:abstractNumId w:val="9"/>
  </w:num>
  <w:num w:numId="13">
    <w:abstractNumId w:val="13"/>
  </w:num>
  <w:num w:numId="14">
    <w:abstractNumId w:val="8"/>
  </w:num>
  <w:num w:numId="15">
    <w:abstractNumId w:val="5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E6"/>
    <w:rsid w:val="000008F6"/>
    <w:rsid w:val="000015A6"/>
    <w:rsid w:val="000025DE"/>
    <w:rsid w:val="00012137"/>
    <w:rsid w:val="00013C91"/>
    <w:rsid w:val="00030EC5"/>
    <w:rsid w:val="000314D1"/>
    <w:rsid w:val="000315AB"/>
    <w:rsid w:val="00032BB9"/>
    <w:rsid w:val="00041784"/>
    <w:rsid w:val="000473BC"/>
    <w:rsid w:val="0005349C"/>
    <w:rsid w:val="000571B7"/>
    <w:rsid w:val="000618F9"/>
    <w:rsid w:val="00062F66"/>
    <w:rsid w:val="000713DC"/>
    <w:rsid w:val="00081578"/>
    <w:rsid w:val="00090DBB"/>
    <w:rsid w:val="00092856"/>
    <w:rsid w:val="000969C0"/>
    <w:rsid w:val="000B3497"/>
    <w:rsid w:val="000B4256"/>
    <w:rsid w:val="000B4500"/>
    <w:rsid w:val="000C417D"/>
    <w:rsid w:val="000D3849"/>
    <w:rsid w:val="000E10F6"/>
    <w:rsid w:val="000E2A06"/>
    <w:rsid w:val="000E673C"/>
    <w:rsid w:val="000E77A3"/>
    <w:rsid w:val="000F44C2"/>
    <w:rsid w:val="000F6A74"/>
    <w:rsid w:val="0010192F"/>
    <w:rsid w:val="0010571B"/>
    <w:rsid w:val="001061A4"/>
    <w:rsid w:val="001100E9"/>
    <w:rsid w:val="00125418"/>
    <w:rsid w:val="00125516"/>
    <w:rsid w:val="00126547"/>
    <w:rsid w:val="001306C0"/>
    <w:rsid w:val="001414F6"/>
    <w:rsid w:val="00155B99"/>
    <w:rsid w:val="00162560"/>
    <w:rsid w:val="001626D6"/>
    <w:rsid w:val="001634C4"/>
    <w:rsid w:val="001667FD"/>
    <w:rsid w:val="001711EB"/>
    <w:rsid w:val="00171690"/>
    <w:rsid w:val="001930D8"/>
    <w:rsid w:val="001A2010"/>
    <w:rsid w:val="001A6230"/>
    <w:rsid w:val="001C4B2D"/>
    <w:rsid w:val="001D1D96"/>
    <w:rsid w:val="001D1DC2"/>
    <w:rsid w:val="001F1DE7"/>
    <w:rsid w:val="0020516B"/>
    <w:rsid w:val="002257E6"/>
    <w:rsid w:val="00242CC5"/>
    <w:rsid w:val="002529EE"/>
    <w:rsid w:val="002554A1"/>
    <w:rsid w:val="00256560"/>
    <w:rsid w:val="00280D3C"/>
    <w:rsid w:val="0028148F"/>
    <w:rsid w:val="00281C4A"/>
    <w:rsid w:val="00283347"/>
    <w:rsid w:val="0029376D"/>
    <w:rsid w:val="00295848"/>
    <w:rsid w:val="00296FDC"/>
    <w:rsid w:val="002A3BDF"/>
    <w:rsid w:val="002A6E3B"/>
    <w:rsid w:val="002C61DC"/>
    <w:rsid w:val="002C68AC"/>
    <w:rsid w:val="002C6D81"/>
    <w:rsid w:val="002D1628"/>
    <w:rsid w:val="002D1C2B"/>
    <w:rsid w:val="002E24B4"/>
    <w:rsid w:val="002F4524"/>
    <w:rsid w:val="00302026"/>
    <w:rsid w:val="003140A3"/>
    <w:rsid w:val="00331874"/>
    <w:rsid w:val="003327AF"/>
    <w:rsid w:val="00351ED5"/>
    <w:rsid w:val="003600F6"/>
    <w:rsid w:val="003729E5"/>
    <w:rsid w:val="00375641"/>
    <w:rsid w:val="00392DFB"/>
    <w:rsid w:val="003A4DC7"/>
    <w:rsid w:val="003A68D2"/>
    <w:rsid w:val="003D1F77"/>
    <w:rsid w:val="003E2097"/>
    <w:rsid w:val="003E760F"/>
    <w:rsid w:val="00401ED1"/>
    <w:rsid w:val="00403B6D"/>
    <w:rsid w:val="004041B1"/>
    <w:rsid w:val="00407A68"/>
    <w:rsid w:val="0041010F"/>
    <w:rsid w:val="00411B0B"/>
    <w:rsid w:val="00421D51"/>
    <w:rsid w:val="00425219"/>
    <w:rsid w:val="00427A84"/>
    <w:rsid w:val="00430C28"/>
    <w:rsid w:val="00433D0E"/>
    <w:rsid w:val="00442712"/>
    <w:rsid w:val="004451B4"/>
    <w:rsid w:val="00447348"/>
    <w:rsid w:val="00450567"/>
    <w:rsid w:val="00461805"/>
    <w:rsid w:val="00465E63"/>
    <w:rsid w:val="004734C3"/>
    <w:rsid w:val="0047638F"/>
    <w:rsid w:val="00487623"/>
    <w:rsid w:val="00487EEA"/>
    <w:rsid w:val="004927A7"/>
    <w:rsid w:val="004A3B69"/>
    <w:rsid w:val="004B0E18"/>
    <w:rsid w:val="004C3B38"/>
    <w:rsid w:val="004D5D7C"/>
    <w:rsid w:val="004F65B1"/>
    <w:rsid w:val="0050436D"/>
    <w:rsid w:val="00504E19"/>
    <w:rsid w:val="00505D05"/>
    <w:rsid w:val="00506F4F"/>
    <w:rsid w:val="005101E6"/>
    <w:rsid w:val="0051284B"/>
    <w:rsid w:val="00514DDC"/>
    <w:rsid w:val="005249E0"/>
    <w:rsid w:val="00535786"/>
    <w:rsid w:val="005437F3"/>
    <w:rsid w:val="00544EB1"/>
    <w:rsid w:val="00545E4D"/>
    <w:rsid w:val="00546166"/>
    <w:rsid w:val="00553053"/>
    <w:rsid w:val="00554544"/>
    <w:rsid w:val="005561FF"/>
    <w:rsid w:val="00566ED7"/>
    <w:rsid w:val="00583123"/>
    <w:rsid w:val="0059311F"/>
    <w:rsid w:val="005A7CFE"/>
    <w:rsid w:val="005B4E84"/>
    <w:rsid w:val="005B5B7E"/>
    <w:rsid w:val="005C3B5A"/>
    <w:rsid w:val="005C7F0E"/>
    <w:rsid w:val="005D4BAF"/>
    <w:rsid w:val="005D6745"/>
    <w:rsid w:val="005E2523"/>
    <w:rsid w:val="005E260A"/>
    <w:rsid w:val="005E61DE"/>
    <w:rsid w:val="005F3842"/>
    <w:rsid w:val="006155B7"/>
    <w:rsid w:val="00622FB9"/>
    <w:rsid w:val="00624A02"/>
    <w:rsid w:val="00626703"/>
    <w:rsid w:val="00646621"/>
    <w:rsid w:val="00652A2B"/>
    <w:rsid w:val="00664D4A"/>
    <w:rsid w:val="00671708"/>
    <w:rsid w:val="00672352"/>
    <w:rsid w:val="00672E36"/>
    <w:rsid w:val="00681F36"/>
    <w:rsid w:val="00683B4E"/>
    <w:rsid w:val="00690F41"/>
    <w:rsid w:val="006B0A88"/>
    <w:rsid w:val="006B3BF5"/>
    <w:rsid w:val="006C1845"/>
    <w:rsid w:val="006C507D"/>
    <w:rsid w:val="006D1B81"/>
    <w:rsid w:val="006E361E"/>
    <w:rsid w:val="006E3E0E"/>
    <w:rsid w:val="006E6C08"/>
    <w:rsid w:val="006F307C"/>
    <w:rsid w:val="006F70BA"/>
    <w:rsid w:val="00700F07"/>
    <w:rsid w:val="00701D71"/>
    <w:rsid w:val="00703DC1"/>
    <w:rsid w:val="0072490E"/>
    <w:rsid w:val="0072745F"/>
    <w:rsid w:val="00732B6D"/>
    <w:rsid w:val="007355B8"/>
    <w:rsid w:val="00747368"/>
    <w:rsid w:val="00750883"/>
    <w:rsid w:val="00765926"/>
    <w:rsid w:val="00772040"/>
    <w:rsid w:val="007A62CE"/>
    <w:rsid w:val="007A7FE0"/>
    <w:rsid w:val="007B0EEC"/>
    <w:rsid w:val="007B113F"/>
    <w:rsid w:val="007C35F2"/>
    <w:rsid w:val="007C5F68"/>
    <w:rsid w:val="007D37CC"/>
    <w:rsid w:val="007F69C2"/>
    <w:rsid w:val="00801343"/>
    <w:rsid w:val="00805337"/>
    <w:rsid w:val="008070B4"/>
    <w:rsid w:val="00807675"/>
    <w:rsid w:val="00807EB5"/>
    <w:rsid w:val="00811D97"/>
    <w:rsid w:val="00811E9E"/>
    <w:rsid w:val="00815C86"/>
    <w:rsid w:val="008177A2"/>
    <w:rsid w:val="0082048E"/>
    <w:rsid w:val="00822954"/>
    <w:rsid w:val="0083460A"/>
    <w:rsid w:val="008526BB"/>
    <w:rsid w:val="00852D84"/>
    <w:rsid w:val="00857703"/>
    <w:rsid w:val="00865133"/>
    <w:rsid w:val="0086635B"/>
    <w:rsid w:val="00867C79"/>
    <w:rsid w:val="00871D21"/>
    <w:rsid w:val="0087334B"/>
    <w:rsid w:val="008833DF"/>
    <w:rsid w:val="00885A75"/>
    <w:rsid w:val="0089461C"/>
    <w:rsid w:val="00896068"/>
    <w:rsid w:val="0089720D"/>
    <w:rsid w:val="008A35E3"/>
    <w:rsid w:val="008B7397"/>
    <w:rsid w:val="008C6398"/>
    <w:rsid w:val="008D55A0"/>
    <w:rsid w:val="008E12E9"/>
    <w:rsid w:val="008E41BF"/>
    <w:rsid w:val="008E5253"/>
    <w:rsid w:val="008F1E93"/>
    <w:rsid w:val="008F2DAF"/>
    <w:rsid w:val="008F40EA"/>
    <w:rsid w:val="008F5FEC"/>
    <w:rsid w:val="00905C5B"/>
    <w:rsid w:val="00933FB7"/>
    <w:rsid w:val="00934735"/>
    <w:rsid w:val="00935D19"/>
    <w:rsid w:val="009402A1"/>
    <w:rsid w:val="00947F15"/>
    <w:rsid w:val="009550B2"/>
    <w:rsid w:val="00960D52"/>
    <w:rsid w:val="00971269"/>
    <w:rsid w:val="00971E3C"/>
    <w:rsid w:val="0099157C"/>
    <w:rsid w:val="009A4FCF"/>
    <w:rsid w:val="009C7DFC"/>
    <w:rsid w:val="009D326E"/>
    <w:rsid w:val="009E2C91"/>
    <w:rsid w:val="009E3BA8"/>
    <w:rsid w:val="009E7FDF"/>
    <w:rsid w:val="009F081F"/>
    <w:rsid w:val="009F3DE4"/>
    <w:rsid w:val="00A05948"/>
    <w:rsid w:val="00A07A5F"/>
    <w:rsid w:val="00A276A1"/>
    <w:rsid w:val="00A3461E"/>
    <w:rsid w:val="00A369C7"/>
    <w:rsid w:val="00A546F5"/>
    <w:rsid w:val="00A57014"/>
    <w:rsid w:val="00A622BC"/>
    <w:rsid w:val="00A701FC"/>
    <w:rsid w:val="00A74C38"/>
    <w:rsid w:val="00A93C8D"/>
    <w:rsid w:val="00AA4BA1"/>
    <w:rsid w:val="00AC52F4"/>
    <w:rsid w:val="00AD459F"/>
    <w:rsid w:val="00AD6165"/>
    <w:rsid w:val="00AE04DA"/>
    <w:rsid w:val="00AE1691"/>
    <w:rsid w:val="00AE7A37"/>
    <w:rsid w:val="00B06436"/>
    <w:rsid w:val="00B10A22"/>
    <w:rsid w:val="00B147F7"/>
    <w:rsid w:val="00B2635C"/>
    <w:rsid w:val="00B27E84"/>
    <w:rsid w:val="00B30EB0"/>
    <w:rsid w:val="00B36F98"/>
    <w:rsid w:val="00B63A36"/>
    <w:rsid w:val="00B63D5B"/>
    <w:rsid w:val="00B679D4"/>
    <w:rsid w:val="00B73DBD"/>
    <w:rsid w:val="00B7749F"/>
    <w:rsid w:val="00B826DC"/>
    <w:rsid w:val="00B82DFB"/>
    <w:rsid w:val="00B84708"/>
    <w:rsid w:val="00B8493D"/>
    <w:rsid w:val="00B84DAA"/>
    <w:rsid w:val="00BA4668"/>
    <w:rsid w:val="00BA7860"/>
    <w:rsid w:val="00BB1E56"/>
    <w:rsid w:val="00BC0298"/>
    <w:rsid w:val="00BC2B9B"/>
    <w:rsid w:val="00BC4D42"/>
    <w:rsid w:val="00BC5E4A"/>
    <w:rsid w:val="00C12C70"/>
    <w:rsid w:val="00C170DC"/>
    <w:rsid w:val="00C24633"/>
    <w:rsid w:val="00C305DC"/>
    <w:rsid w:val="00C30A37"/>
    <w:rsid w:val="00C42D05"/>
    <w:rsid w:val="00C446A6"/>
    <w:rsid w:val="00C650D8"/>
    <w:rsid w:val="00C70785"/>
    <w:rsid w:val="00C7534C"/>
    <w:rsid w:val="00C80277"/>
    <w:rsid w:val="00C921D2"/>
    <w:rsid w:val="00C9368E"/>
    <w:rsid w:val="00C94E74"/>
    <w:rsid w:val="00CA1BAC"/>
    <w:rsid w:val="00CA7967"/>
    <w:rsid w:val="00CB4D72"/>
    <w:rsid w:val="00CB4F09"/>
    <w:rsid w:val="00CB7999"/>
    <w:rsid w:val="00CD0BD2"/>
    <w:rsid w:val="00CD2AA4"/>
    <w:rsid w:val="00CD4DAE"/>
    <w:rsid w:val="00CE2CD1"/>
    <w:rsid w:val="00CE2D55"/>
    <w:rsid w:val="00CE5685"/>
    <w:rsid w:val="00CF7FDE"/>
    <w:rsid w:val="00D0436D"/>
    <w:rsid w:val="00D1676C"/>
    <w:rsid w:val="00D2606B"/>
    <w:rsid w:val="00D3064F"/>
    <w:rsid w:val="00D53105"/>
    <w:rsid w:val="00D677C4"/>
    <w:rsid w:val="00D67B03"/>
    <w:rsid w:val="00D717E8"/>
    <w:rsid w:val="00D80CEE"/>
    <w:rsid w:val="00D84678"/>
    <w:rsid w:val="00DA7522"/>
    <w:rsid w:val="00DB1A79"/>
    <w:rsid w:val="00DB716C"/>
    <w:rsid w:val="00DC30DE"/>
    <w:rsid w:val="00DC3F24"/>
    <w:rsid w:val="00DC7BAC"/>
    <w:rsid w:val="00DD4E4C"/>
    <w:rsid w:val="00DF0836"/>
    <w:rsid w:val="00DF7E5F"/>
    <w:rsid w:val="00E0082F"/>
    <w:rsid w:val="00E036D0"/>
    <w:rsid w:val="00E05852"/>
    <w:rsid w:val="00E16691"/>
    <w:rsid w:val="00E23AA2"/>
    <w:rsid w:val="00E35EC9"/>
    <w:rsid w:val="00E41323"/>
    <w:rsid w:val="00E414BA"/>
    <w:rsid w:val="00E4776D"/>
    <w:rsid w:val="00E53D4D"/>
    <w:rsid w:val="00E54A95"/>
    <w:rsid w:val="00E667D5"/>
    <w:rsid w:val="00E75BA3"/>
    <w:rsid w:val="00E764D4"/>
    <w:rsid w:val="00E8284F"/>
    <w:rsid w:val="00E921C7"/>
    <w:rsid w:val="00E96118"/>
    <w:rsid w:val="00EA5B8D"/>
    <w:rsid w:val="00EC4511"/>
    <w:rsid w:val="00EE3966"/>
    <w:rsid w:val="00EE5322"/>
    <w:rsid w:val="00EF2F45"/>
    <w:rsid w:val="00EF3FD2"/>
    <w:rsid w:val="00F05873"/>
    <w:rsid w:val="00F07991"/>
    <w:rsid w:val="00F108B8"/>
    <w:rsid w:val="00F1144C"/>
    <w:rsid w:val="00F163A7"/>
    <w:rsid w:val="00F165D5"/>
    <w:rsid w:val="00F17EED"/>
    <w:rsid w:val="00F21568"/>
    <w:rsid w:val="00F31676"/>
    <w:rsid w:val="00F46146"/>
    <w:rsid w:val="00F520AE"/>
    <w:rsid w:val="00F67566"/>
    <w:rsid w:val="00F70449"/>
    <w:rsid w:val="00F72973"/>
    <w:rsid w:val="00F72FBA"/>
    <w:rsid w:val="00F75192"/>
    <w:rsid w:val="00F75617"/>
    <w:rsid w:val="00F75740"/>
    <w:rsid w:val="00F768BA"/>
    <w:rsid w:val="00F81933"/>
    <w:rsid w:val="00F97B96"/>
    <w:rsid w:val="00F97D9B"/>
    <w:rsid w:val="00FB2E23"/>
    <w:rsid w:val="00FB726A"/>
    <w:rsid w:val="00FD0024"/>
    <w:rsid w:val="00FD3849"/>
    <w:rsid w:val="00FD66D6"/>
    <w:rsid w:val="00FE11A8"/>
    <w:rsid w:val="00FE5083"/>
    <w:rsid w:val="00FE61F3"/>
    <w:rsid w:val="00FF4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FB3DF"/>
  <w15:docId w15:val="{F1DCDB5B-DB8D-4961-90CE-B8672FED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257E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RUNNINGTITLE">
    <w:name w:val="MSG_EN_FONT_STYLE_NAME_TEMPLATE_ROLE MSG_EN_FONT_STYLE_NAME_BY_ROLE_RUNNING_TITLE"/>
    <w:basedOn w:val="DefaultParagraphFont"/>
    <w:rsid w:val="002257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DefaultParagraphFont"/>
    <w:link w:val="MSGENFONTSTYLENAMETEMPLATEROLENUMBERMSGENFONTSTYLENAMEBYROLETEXT30"/>
    <w:rsid w:val="002257E6"/>
    <w:rPr>
      <w:b/>
      <w:bCs/>
      <w:shd w:val="clear" w:color="auto" w:fill="FFFFFF"/>
    </w:rPr>
  </w:style>
  <w:style w:type="character" w:customStyle="1" w:styleId="MSGENFONTSTYLENAMETEMPLATEROLENUMBERMSGENFONTSTYLENAMEBYROLETEXT2">
    <w:name w:val="MSG_EN_FONT_STYLE_NAME_TEMPLATE_ROLE_NUMBER MSG_EN_FONT_STYLE_NAME_BY_ROLE_TEXT 2"/>
    <w:basedOn w:val="DefaultParagraphFont"/>
    <w:rsid w:val="002257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DefaultParagraphFont"/>
    <w:link w:val="MSGENFONTSTYLENAMETEMPLATEROLEMSGENFONTSTYLENAMEBYROLETABLECAPTION0"/>
    <w:rsid w:val="002257E6"/>
    <w:rPr>
      <w:shd w:val="clear" w:color="auto" w:fill="FFFFFF"/>
    </w:rPr>
  </w:style>
  <w:style w:type="character" w:customStyle="1" w:styleId="MSGENFONTSTYLENAMETEMPLATEROLENUMBERMSGENFONTSTYLENAMEBYROLETEXT2MSGENFONTSTYLEMODIFERSIZE105MSGENFONTSTYLEMODIFERBOLD">
    <w:name w:val="MSG_EN_FONT_STYLE_NAME_TEMPLATE_ROLE_NUMBER MSG_EN_FONT_STYLE_NAME_BY_ROLE_TEXT 2 + MSG_EN_FONT_STYLE_MODIFER_SIZE 10.5;MSG_EN_FONT_STYLE_MODIFER_BOLD"/>
    <w:basedOn w:val="DefaultParagraphFont"/>
    <w:rsid w:val="002257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0"/>
    <w:rsid w:val="002257E6"/>
    <w:rPr>
      <w:b/>
      <w:bCs/>
      <w:sz w:val="28"/>
      <w:szCs w:val="28"/>
      <w:shd w:val="clear" w:color="auto" w:fill="FFFFFF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DefaultParagraphFont"/>
    <w:link w:val="MSGENFONTSTYLENAMETEMPLATEROLELEVELMSGENFONTSTYLENAMEBYROLEHEADING20"/>
    <w:rsid w:val="002257E6"/>
    <w:rPr>
      <w:b/>
      <w:bCs/>
      <w:shd w:val="clear" w:color="auto" w:fill="FFFFFF"/>
    </w:rPr>
  </w:style>
  <w:style w:type="character" w:customStyle="1" w:styleId="MSGENFONTSTYLENAMETEMPLATEROLEMSGENFONTSTYLENAMEBYROLETABLECAPTIONMSGENFONTSTYLEMODIFERITALIC">
    <w:name w:val="MSG_EN_FONT_STYLE_NAME_TEMPLATE_ROLE MSG_EN_FONT_STYLE_NAME_BY_ROLE_TABLE_CAPTION + MSG_EN_FONT_STYLE_MODIFER_ITALIC"/>
    <w:basedOn w:val="MSGENFONTSTYLENAMETEMPLATEROLEMSGENFONTSTYLENAMEBYROLETABLECAPTION"/>
    <w:rsid w:val="002257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en-US" w:eastAsia="en-US" w:bidi="en-US"/>
    </w:rPr>
  </w:style>
  <w:style w:type="character" w:customStyle="1" w:styleId="MSGENFONTSTYLENAMETEMPLATEROLENUMBERMSGENFONTSTYLENAMEBYROLETABLECAPTION2">
    <w:name w:val="MSG_EN_FONT_STYLE_NAME_TEMPLATE_ROLE_NUMBER MSG_EN_FONT_STYLE_NAME_BY_ROLE_TABLE_CAPTION 2"/>
    <w:basedOn w:val="DefaultParagraphFont"/>
    <w:rsid w:val="002257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MSGENFONTSTYLENAMETEMPLATEROLENUMBERMSGENFONTSTYLENAMEBYROLETABLECAPTION2MSGENFONTSTYLEMODIFERNOTITALIC">
    <w:name w:val="MSG_EN_FONT_STYLE_NAME_TEMPLATE_ROLE_NUMBER MSG_EN_FONT_STYLE_NAME_BY_ROLE_TABLE_CAPTION 2 + MSG_EN_FONT_STYLE_MODIFER_NOT_ITALIC"/>
    <w:basedOn w:val="DefaultParagraphFont"/>
    <w:rsid w:val="002257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MSGENFONTSTYLENAMETEMPLATEROLENUMBERMSGENFONTSTYLENAMEBYROLETEXT2MSGENFONTSTYLEMODIFERSIZE95">
    <w:name w:val="MSG_EN_FONT_STYLE_NAME_TEMPLATE_ROLE_NUMBER MSG_EN_FONT_STYLE_NAME_BY_ROLE_TEXT 2 + MSG_EN_FONT_STYLE_MODIFER_SIZE 9.5"/>
    <w:basedOn w:val="DefaultParagraphFont"/>
    <w:rsid w:val="002257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NUMBERMSGENFONTSTYLENAMEBYROLETEXT2MSGENFONTSTYLEMODIFERSIZE95MSGENFONTSTYLEMODIFERBOLD">
    <w:name w:val="MSG_EN_FONT_STYLE_NAME_TEMPLATE_ROLE_NUMBER MSG_EN_FONT_STYLE_NAME_BY_ROLE_TEXT 2 + MSG_EN_FONT_STYLE_MODIFER_SIZE 9.5;MSG_EN_FONT_STYLE_MODIFER_BOLD"/>
    <w:basedOn w:val="DefaultParagraphFont"/>
    <w:rsid w:val="002257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MSGENFONTSTYLENAMEBYROLERUNNINGTITLEMSGENFONTSTYLEMODIFERSIZE115MSGENFONTSTYLEMODIFERITALIC">
    <w:name w:val="MSG_EN_FONT_STYLE_NAME_TEMPLATE_ROLE MSG_EN_FONT_STYLE_NAME_BY_ROLE_RUNNING_TITLE + MSG_EN_FONT_STYLE_MODIFER_SIZE 11.5;MSG_EN_FONT_STYLE_MODIFER_ITALIC"/>
    <w:basedOn w:val="DefaultParagraphFont"/>
    <w:rsid w:val="002257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MSGENFONTSTYLENAMETEMPLATEROLENUMBERMSGENFONTSTYLENAMEBYROLETABLECAPTION3">
    <w:name w:val="MSG_EN_FONT_STYLE_NAME_TEMPLATE_ROLE_NUMBER MSG_EN_FONT_STYLE_NAME_BY_ROLE_TABLE_CAPTION 3_"/>
    <w:basedOn w:val="DefaultParagraphFont"/>
    <w:link w:val="MSGENFONTSTYLENAMETEMPLATEROLENUMBERMSGENFONTSTYLENAMEBYROLETABLECAPTION30"/>
    <w:rsid w:val="002257E6"/>
    <w:rPr>
      <w:b/>
      <w:bCs/>
      <w:shd w:val="clear" w:color="auto" w:fill="FFFFFF"/>
    </w:rPr>
  </w:style>
  <w:style w:type="character" w:customStyle="1" w:styleId="MSGENFONTSTYLENAMETEMPLATEROLEMSGENFONTSTYLENAMEBYROLETABLECAPTIONMSGENFONTSTYLEMODIFERSIZE11MSGENFONTSTYLEMODIFERITALIC">
    <w:name w:val="MSG_EN_FONT_STYLE_NAME_TEMPLATE_ROLE MSG_EN_FONT_STYLE_NAME_BY_ROLE_TABLE_CAPTION + MSG_EN_FONT_STYLE_MODIFER_SIZE 11;MSG_EN_FONT_STYLE_MODIFER_ITALIC"/>
    <w:basedOn w:val="MSGENFONTSTYLENAMETEMPLATEROLEMSGENFONTSTYLENAMEBYROLETABLECAPTION"/>
    <w:rsid w:val="002257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en-US" w:eastAsia="en-US" w:bidi="en-US"/>
    </w:rPr>
  </w:style>
  <w:style w:type="character" w:customStyle="1" w:styleId="MSGENFONTSTYLENAMETEMPLATEROLEMSGENFONTSTYLENAMEBYROLETABLECAPTIONMSGENFONTSTYLEMODIFERSIZE11MSGENFONTSTYLEMODIFERBOLD">
    <w:name w:val="MSG_EN_FONT_STYLE_NAME_TEMPLATE_ROLE MSG_EN_FONT_STYLE_NAME_BY_ROLE_TABLE_CAPTION + MSG_EN_FONT_STYLE_MODIFER_SIZE 11;MSG_EN_FONT_STYLE_MODIFER_BOLD"/>
    <w:basedOn w:val="MSGENFONTSTYLENAMETEMPLATEROLEMSGENFONTSTYLENAMEBYROLETABLECAPTION"/>
    <w:rsid w:val="002257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rsid w:val="002257E6"/>
    <w:pPr>
      <w:shd w:val="clear" w:color="auto" w:fill="FFFFFF"/>
      <w:spacing w:before="300" w:after="300" w:line="317" w:lineRule="exact"/>
      <w:jc w:val="center"/>
    </w:pPr>
    <w:rPr>
      <w:rFonts w:asciiTheme="minorHAnsi" w:eastAsiaTheme="minorHAnsi" w:hAnsiTheme="minorHAnsi" w:cstheme="minorBidi"/>
      <w:b/>
      <w:bCs/>
      <w:color w:val="auto"/>
      <w:sz w:val="22"/>
      <w:szCs w:val="22"/>
      <w:lang w:val="hr-HR" w:bidi="ar-SA"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Normal"/>
    <w:link w:val="MSGENFONTSTYLENAMETEMPLATEROLEMSGENFONTSTYLENAMEBYROLETABLECAPTION"/>
    <w:rsid w:val="002257E6"/>
    <w:pPr>
      <w:shd w:val="clear" w:color="auto" w:fill="FFFFFF"/>
      <w:spacing w:line="266" w:lineRule="exact"/>
    </w:pPr>
    <w:rPr>
      <w:rFonts w:asciiTheme="minorHAnsi" w:eastAsiaTheme="minorHAnsi" w:hAnsiTheme="minorHAnsi" w:cstheme="minorBidi"/>
      <w:color w:val="auto"/>
      <w:sz w:val="22"/>
      <w:szCs w:val="22"/>
      <w:lang w:val="hr-HR" w:bidi="ar-SA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rsid w:val="002257E6"/>
    <w:pPr>
      <w:shd w:val="clear" w:color="auto" w:fill="FFFFFF"/>
      <w:spacing w:after="52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color w:val="auto"/>
      <w:sz w:val="28"/>
      <w:szCs w:val="28"/>
      <w:lang w:val="hr-HR" w:bidi="ar-SA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al"/>
    <w:link w:val="MSGENFONTSTYLENAMETEMPLATEROLELEVELMSGENFONTSTYLENAMEBYROLEHEADING2"/>
    <w:rsid w:val="002257E6"/>
    <w:pPr>
      <w:shd w:val="clear" w:color="auto" w:fill="FFFFFF"/>
      <w:spacing w:line="274" w:lineRule="exact"/>
      <w:outlineLvl w:val="1"/>
    </w:pPr>
    <w:rPr>
      <w:rFonts w:asciiTheme="minorHAnsi" w:eastAsiaTheme="minorHAnsi" w:hAnsiTheme="minorHAnsi" w:cstheme="minorBidi"/>
      <w:b/>
      <w:bCs/>
      <w:color w:val="auto"/>
      <w:sz w:val="22"/>
      <w:szCs w:val="22"/>
      <w:lang w:val="hr-HR" w:bidi="ar-SA"/>
    </w:rPr>
  </w:style>
  <w:style w:type="paragraph" w:customStyle="1" w:styleId="MSGENFONTSTYLENAMETEMPLATEROLENUMBERMSGENFONTSTYLENAMEBYROLETABLECAPTION30">
    <w:name w:val="MSG_EN_FONT_STYLE_NAME_TEMPLATE_ROLE_NUMBER MSG_EN_FONT_STYLE_NAME_BY_ROLE_TABLE_CAPTION 3"/>
    <w:basedOn w:val="Normal"/>
    <w:link w:val="MSGENFONTSTYLENAMETEMPLATEROLENUMBERMSGENFONTSTYLENAMEBYROLETABLECAPTION3"/>
    <w:rsid w:val="002257E6"/>
    <w:pPr>
      <w:shd w:val="clear" w:color="auto" w:fill="FFFFFF"/>
      <w:spacing w:line="244" w:lineRule="exact"/>
    </w:pPr>
    <w:rPr>
      <w:rFonts w:asciiTheme="minorHAnsi" w:eastAsiaTheme="minorHAnsi" w:hAnsiTheme="minorHAnsi" w:cstheme="minorBidi"/>
      <w:b/>
      <w:bCs/>
      <w:color w:val="auto"/>
      <w:sz w:val="22"/>
      <w:szCs w:val="22"/>
      <w:lang w:val="hr-HR" w:bidi="ar-SA"/>
    </w:rPr>
  </w:style>
  <w:style w:type="paragraph" w:styleId="Header">
    <w:name w:val="header"/>
    <w:basedOn w:val="Normal"/>
    <w:link w:val="HeaderChar"/>
    <w:uiPriority w:val="99"/>
    <w:unhideWhenUsed/>
    <w:rsid w:val="002257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7E6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2257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7E6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table" w:styleId="TableGrid">
    <w:name w:val="Table Grid"/>
    <w:basedOn w:val="TableNormal"/>
    <w:uiPriority w:val="59"/>
    <w:rsid w:val="002A3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45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526BB"/>
    <w:rPr>
      <w:b/>
      <w:bCs/>
    </w:rPr>
  </w:style>
  <w:style w:type="character" w:customStyle="1" w:styleId="apple-converted-space">
    <w:name w:val="apple-converted-space"/>
    <w:basedOn w:val="DefaultParagraphFont"/>
    <w:rsid w:val="008526BB"/>
  </w:style>
  <w:style w:type="paragraph" w:styleId="BalloonText">
    <w:name w:val="Balloon Text"/>
    <w:basedOn w:val="Normal"/>
    <w:link w:val="BalloonTextChar"/>
    <w:uiPriority w:val="99"/>
    <w:semiHidden/>
    <w:unhideWhenUsed/>
    <w:rsid w:val="00BA78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860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5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7557F-CB3F-417F-943D-E25F18BF2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1390</Words>
  <Characters>7924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Berts-pc</Company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</dc:creator>
  <cp:lastModifiedBy>User</cp:lastModifiedBy>
  <cp:revision>18</cp:revision>
  <cp:lastPrinted>2025-10-16T11:05:00Z</cp:lastPrinted>
  <dcterms:created xsi:type="dcterms:W3CDTF">2022-10-28T11:50:00Z</dcterms:created>
  <dcterms:modified xsi:type="dcterms:W3CDTF">2025-10-20T10:13:00Z</dcterms:modified>
</cp:coreProperties>
</file>